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2D13B" w14:textId="77777777" w:rsidR="001A7D98" w:rsidRPr="00461D9B" w:rsidRDefault="001A7D98" w:rsidP="00A0599C">
      <w:pPr>
        <w:spacing w:line="360" w:lineRule="auto"/>
        <w:rPr>
          <w:rFonts w:ascii="Times New Roman" w:hAnsi="Times New Roman" w:cs="Times New Roman"/>
          <w:b/>
          <w:bCs/>
        </w:rPr>
      </w:pPr>
    </w:p>
    <w:p w14:paraId="3BD18557" w14:textId="77BC6A09" w:rsidR="001A7D98" w:rsidRPr="00461D9B" w:rsidRDefault="00A0599C" w:rsidP="00670224">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123CD5EE" wp14:editId="35EA6B7E">
            <wp:extent cx="2201263" cy="848436"/>
            <wp:effectExtent l="0" t="0" r="0" b="8890"/>
            <wp:docPr id="1341940700" name="Picture 1" descr="A green silhouette of a person rid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700" name="Picture 1" descr="A green silhouette of a person riding a bicycle&#10;&#10;Description automatically generated"/>
                    <pic:cNvPicPr/>
                  </pic:nvPicPr>
                  <pic:blipFill rotWithShape="1">
                    <a:blip r:embed="rId8"/>
                    <a:srcRect t="12124" b="13873"/>
                    <a:stretch/>
                  </pic:blipFill>
                  <pic:spPr bwMode="auto">
                    <a:xfrm>
                      <a:off x="0" y="0"/>
                      <a:ext cx="2213787" cy="853263"/>
                    </a:xfrm>
                    <a:prstGeom prst="rect">
                      <a:avLst/>
                    </a:prstGeom>
                    <a:ln>
                      <a:noFill/>
                    </a:ln>
                    <a:extLst>
                      <a:ext uri="{53640926-AAD7-44D8-BBD7-CCE9431645EC}">
                        <a14:shadowObscured xmlns:a14="http://schemas.microsoft.com/office/drawing/2010/main"/>
                      </a:ext>
                    </a:extLst>
                  </pic:spPr>
                </pic:pic>
              </a:graphicData>
            </a:graphic>
          </wp:inline>
        </w:drawing>
      </w:r>
    </w:p>
    <w:p w14:paraId="15333315" w14:textId="28613781" w:rsidR="009B5FF4" w:rsidRPr="00112F8A" w:rsidRDefault="00F46C8F" w:rsidP="00670224">
      <w:pPr>
        <w:spacing w:line="360" w:lineRule="auto"/>
        <w:jc w:val="center"/>
        <w:rPr>
          <w:rFonts w:ascii="Times New Roman" w:hAnsi="Times New Roman" w:cs="Times New Roman"/>
          <w:b/>
          <w:bCs/>
        </w:rPr>
      </w:pPr>
      <w:r w:rsidRPr="00461D9B">
        <w:rPr>
          <w:rFonts w:ascii="Times New Roman" w:hAnsi="Times New Roman" w:cs="Times New Roman"/>
          <w:b/>
          <w:bCs/>
        </w:rPr>
        <w:t>GGRD30</w:t>
      </w:r>
      <w:r w:rsidR="007D6E46" w:rsidRPr="00461D9B">
        <w:rPr>
          <w:rFonts w:ascii="Times New Roman" w:hAnsi="Times New Roman" w:cs="Times New Roman"/>
          <w:b/>
          <w:bCs/>
        </w:rPr>
        <w:t xml:space="preserve"> </w:t>
      </w:r>
      <w:r w:rsidR="00D30C70" w:rsidRPr="00D30C70">
        <w:rPr>
          <w:rFonts w:ascii="Times New Roman" w:hAnsi="Times New Roman" w:cs="Times New Roman"/>
          <w:b/>
          <w:bCs/>
        </w:rPr>
        <w:t>Final Report</w:t>
      </w:r>
    </w:p>
    <w:p w14:paraId="62B0872D" w14:textId="77777777" w:rsidR="00695496" w:rsidRPr="00461D9B" w:rsidRDefault="00695496" w:rsidP="00670224">
      <w:pPr>
        <w:spacing w:line="360" w:lineRule="auto"/>
        <w:jc w:val="center"/>
        <w:rPr>
          <w:rFonts w:ascii="Times New Roman" w:hAnsi="Times New Roman" w:cs="Times New Roman"/>
          <w:b/>
          <w:bCs/>
        </w:rPr>
      </w:pPr>
    </w:p>
    <w:p w14:paraId="1255244A" w14:textId="738FFD97" w:rsidR="007D6E46" w:rsidRPr="00461D9B" w:rsidRDefault="00B90D24" w:rsidP="00670224">
      <w:pPr>
        <w:spacing w:line="360" w:lineRule="auto"/>
        <w:jc w:val="center"/>
        <w:rPr>
          <w:rFonts w:ascii="Times New Roman" w:hAnsi="Times New Roman" w:cs="Times New Roman"/>
        </w:rPr>
      </w:pPr>
      <w:r>
        <w:rPr>
          <w:rFonts w:ascii="Times New Roman" w:hAnsi="Times New Roman" w:cs="Times New Roman"/>
        </w:rPr>
        <w:t>Toward</w:t>
      </w:r>
      <w:r w:rsidR="00506ED1" w:rsidRPr="00461D9B">
        <w:rPr>
          <w:rFonts w:ascii="Times New Roman" w:hAnsi="Times New Roman" w:cs="Times New Roman"/>
        </w:rPr>
        <w:t xml:space="preserve"> </w:t>
      </w:r>
      <w:r>
        <w:rPr>
          <w:rFonts w:ascii="Times New Roman" w:hAnsi="Times New Roman" w:cs="Times New Roman"/>
        </w:rPr>
        <w:t>E</w:t>
      </w:r>
      <w:r w:rsidR="00506ED1" w:rsidRPr="00461D9B">
        <w:rPr>
          <w:rFonts w:ascii="Times New Roman" w:hAnsi="Times New Roman" w:cs="Times New Roman"/>
        </w:rPr>
        <w:t xml:space="preserve">quitable </w:t>
      </w:r>
      <w:r>
        <w:rPr>
          <w:rFonts w:ascii="Times New Roman" w:hAnsi="Times New Roman" w:cs="Times New Roman"/>
        </w:rPr>
        <w:t>S</w:t>
      </w:r>
      <w:r w:rsidR="00506ED1" w:rsidRPr="00461D9B">
        <w:rPr>
          <w:rFonts w:ascii="Times New Roman" w:hAnsi="Times New Roman" w:cs="Times New Roman"/>
        </w:rPr>
        <w:t xml:space="preserve">ervice </w:t>
      </w:r>
      <w:r>
        <w:rPr>
          <w:rFonts w:ascii="Times New Roman" w:hAnsi="Times New Roman" w:cs="Times New Roman"/>
        </w:rPr>
        <w:t>P</w:t>
      </w:r>
      <w:r w:rsidR="00506ED1" w:rsidRPr="00461D9B">
        <w:rPr>
          <w:rFonts w:ascii="Times New Roman" w:hAnsi="Times New Roman" w:cs="Times New Roman"/>
        </w:rPr>
        <w:t>rovision</w:t>
      </w:r>
      <w:r>
        <w:rPr>
          <w:rFonts w:ascii="Times New Roman" w:hAnsi="Times New Roman" w:cs="Times New Roman"/>
        </w:rPr>
        <w:t>:</w:t>
      </w:r>
      <w:r w:rsidR="00506ED1" w:rsidRPr="00461D9B">
        <w:rPr>
          <w:rFonts w:ascii="Times New Roman" w:hAnsi="Times New Roman" w:cs="Times New Roman"/>
        </w:rPr>
        <w:t xml:space="preserve"> A </w:t>
      </w:r>
      <w:r>
        <w:rPr>
          <w:rFonts w:ascii="Times New Roman" w:hAnsi="Times New Roman" w:cs="Times New Roman"/>
        </w:rPr>
        <w:t>C</w:t>
      </w:r>
      <w:r w:rsidR="00506ED1" w:rsidRPr="00461D9B">
        <w:rPr>
          <w:rFonts w:ascii="Times New Roman" w:hAnsi="Times New Roman" w:cs="Times New Roman"/>
        </w:rPr>
        <w:t xml:space="preserve">atchment </w:t>
      </w:r>
      <w:r>
        <w:rPr>
          <w:rFonts w:ascii="Times New Roman" w:hAnsi="Times New Roman" w:cs="Times New Roman"/>
        </w:rPr>
        <w:t>A</w:t>
      </w:r>
      <w:r w:rsidR="00506ED1" w:rsidRPr="00461D9B">
        <w:rPr>
          <w:rFonts w:ascii="Times New Roman" w:hAnsi="Times New Roman" w:cs="Times New Roman"/>
        </w:rPr>
        <w:t xml:space="preserve">rea </w:t>
      </w:r>
      <w:r>
        <w:rPr>
          <w:rFonts w:ascii="Times New Roman" w:hAnsi="Times New Roman" w:cs="Times New Roman"/>
        </w:rPr>
        <w:t>A</w:t>
      </w:r>
      <w:r w:rsidR="00506ED1" w:rsidRPr="00461D9B">
        <w:rPr>
          <w:rFonts w:ascii="Times New Roman" w:hAnsi="Times New Roman" w:cs="Times New Roman"/>
        </w:rPr>
        <w:t xml:space="preserve">nalysis of </w:t>
      </w:r>
      <w:r>
        <w:rPr>
          <w:rFonts w:ascii="Times New Roman" w:hAnsi="Times New Roman" w:cs="Times New Roman"/>
        </w:rPr>
        <w:t>T</w:t>
      </w:r>
      <w:r w:rsidR="00262CB8">
        <w:rPr>
          <w:rFonts w:ascii="Times New Roman" w:hAnsi="Times New Roman" w:cs="Times New Roman"/>
        </w:rPr>
        <w:t xml:space="preserve">he </w:t>
      </w:r>
      <w:r w:rsidR="00B24017" w:rsidRPr="00461D9B">
        <w:rPr>
          <w:rFonts w:ascii="Times New Roman" w:hAnsi="Times New Roman" w:cs="Times New Roman"/>
        </w:rPr>
        <w:t xml:space="preserve">Bike Share Toronto </w:t>
      </w:r>
      <w:r w:rsidR="00506ED1" w:rsidRPr="00461D9B">
        <w:rPr>
          <w:rFonts w:ascii="Times New Roman" w:hAnsi="Times New Roman" w:cs="Times New Roman"/>
        </w:rPr>
        <w:t>System</w:t>
      </w:r>
    </w:p>
    <w:p w14:paraId="2D3D2756" w14:textId="77777777" w:rsidR="001A7D98" w:rsidRPr="00461D9B" w:rsidRDefault="001A7D98" w:rsidP="00670224">
      <w:pPr>
        <w:spacing w:line="360" w:lineRule="auto"/>
        <w:jc w:val="center"/>
        <w:rPr>
          <w:rFonts w:ascii="Times New Roman" w:hAnsi="Times New Roman" w:cs="Times New Roman"/>
        </w:rPr>
      </w:pPr>
    </w:p>
    <w:p w14:paraId="18A199D2" w14:textId="77777777" w:rsidR="000639DF" w:rsidRPr="00461D9B" w:rsidRDefault="000639DF" w:rsidP="00670224">
      <w:pPr>
        <w:spacing w:line="360" w:lineRule="auto"/>
        <w:jc w:val="center"/>
        <w:rPr>
          <w:rFonts w:ascii="Times New Roman" w:hAnsi="Times New Roman" w:cs="Times New Roman"/>
        </w:rPr>
      </w:pPr>
    </w:p>
    <w:p w14:paraId="57FD27E1" w14:textId="77777777" w:rsidR="000639DF" w:rsidRPr="00461D9B" w:rsidRDefault="000639DF" w:rsidP="00670224">
      <w:pPr>
        <w:spacing w:line="360" w:lineRule="auto"/>
        <w:jc w:val="center"/>
        <w:rPr>
          <w:rFonts w:ascii="Times New Roman" w:hAnsi="Times New Roman" w:cs="Times New Roman"/>
        </w:rPr>
      </w:pPr>
    </w:p>
    <w:p w14:paraId="088E4795" w14:textId="6B6561E5" w:rsidR="001A7D98" w:rsidRPr="00461D9B" w:rsidRDefault="00FD2E7F" w:rsidP="00670224">
      <w:pPr>
        <w:spacing w:line="360" w:lineRule="auto"/>
        <w:jc w:val="center"/>
        <w:rPr>
          <w:rFonts w:ascii="Times New Roman" w:hAnsi="Times New Roman" w:cs="Times New Roman"/>
        </w:rPr>
      </w:pPr>
      <w:r>
        <w:rPr>
          <w:rFonts w:ascii="Times New Roman" w:hAnsi="Times New Roman" w:cs="Times New Roman"/>
        </w:rPr>
        <w:t>by</w:t>
      </w:r>
    </w:p>
    <w:p w14:paraId="6AF607F8" w14:textId="4C46B9AC" w:rsidR="00A54483" w:rsidRPr="00461D9B" w:rsidRDefault="00A54483" w:rsidP="00670224">
      <w:pPr>
        <w:spacing w:line="360" w:lineRule="auto"/>
        <w:jc w:val="center"/>
        <w:rPr>
          <w:rFonts w:ascii="Times New Roman" w:hAnsi="Times New Roman" w:cs="Times New Roman"/>
        </w:rPr>
      </w:pPr>
      <w:r w:rsidRPr="00461D9B">
        <w:rPr>
          <w:rFonts w:ascii="Times New Roman" w:hAnsi="Times New Roman" w:cs="Times New Roman"/>
        </w:rPr>
        <w:t xml:space="preserve">Filip </w:t>
      </w:r>
      <w:proofErr w:type="spellStart"/>
      <w:r w:rsidRPr="00461D9B">
        <w:rPr>
          <w:rFonts w:ascii="Times New Roman" w:hAnsi="Times New Roman" w:cs="Times New Roman"/>
        </w:rPr>
        <w:t>Panaitescu</w:t>
      </w:r>
      <w:proofErr w:type="spellEnd"/>
      <w:r w:rsidRPr="00461D9B">
        <w:rPr>
          <w:rFonts w:ascii="Times New Roman" w:hAnsi="Times New Roman" w:cs="Times New Roman"/>
        </w:rPr>
        <w:t xml:space="preserve">, </w:t>
      </w:r>
      <w:proofErr w:type="spellStart"/>
      <w:r w:rsidRPr="00461D9B">
        <w:rPr>
          <w:rFonts w:ascii="Times New Roman" w:hAnsi="Times New Roman" w:cs="Times New Roman"/>
        </w:rPr>
        <w:t>Shixiang</w:t>
      </w:r>
      <w:proofErr w:type="spellEnd"/>
      <w:r w:rsidRPr="00461D9B">
        <w:rPr>
          <w:rFonts w:ascii="Times New Roman" w:hAnsi="Times New Roman" w:cs="Times New Roman"/>
        </w:rPr>
        <w:t xml:space="preserve"> Xing,</w:t>
      </w:r>
      <w:r w:rsidR="00A16A2C" w:rsidRPr="00461D9B">
        <w:rPr>
          <w:rFonts w:ascii="Times New Roman" w:hAnsi="Times New Roman" w:cs="Times New Roman"/>
        </w:rPr>
        <w:t xml:space="preserve"> and</w:t>
      </w:r>
      <w:r w:rsidRPr="00461D9B">
        <w:rPr>
          <w:rFonts w:ascii="Times New Roman" w:hAnsi="Times New Roman" w:cs="Times New Roman"/>
        </w:rPr>
        <w:t xml:space="preserve"> Zehui Yin</w:t>
      </w:r>
      <w:r w:rsidR="007E71D1">
        <w:rPr>
          <w:rStyle w:val="FootnoteReference"/>
          <w:rFonts w:ascii="Times New Roman" w:hAnsi="Times New Roman" w:cs="Times New Roman"/>
        </w:rPr>
        <w:footnoteReference w:id="2"/>
      </w:r>
    </w:p>
    <w:p w14:paraId="643F1F08" w14:textId="77777777" w:rsidR="001A7D98" w:rsidRPr="00461D9B" w:rsidRDefault="001A7D98" w:rsidP="00670224">
      <w:pPr>
        <w:spacing w:line="360" w:lineRule="auto"/>
        <w:jc w:val="center"/>
        <w:rPr>
          <w:rFonts w:ascii="Times New Roman" w:hAnsi="Times New Roman" w:cs="Times New Roman"/>
        </w:rPr>
      </w:pPr>
    </w:p>
    <w:p w14:paraId="78C36FB4" w14:textId="77777777" w:rsidR="000639DF" w:rsidRPr="00461D9B" w:rsidRDefault="000639DF" w:rsidP="00670224">
      <w:pPr>
        <w:spacing w:line="360" w:lineRule="auto"/>
        <w:jc w:val="center"/>
        <w:rPr>
          <w:rFonts w:ascii="Times New Roman" w:hAnsi="Times New Roman" w:cs="Times New Roman"/>
        </w:rPr>
      </w:pPr>
    </w:p>
    <w:p w14:paraId="1C48E8E5" w14:textId="77777777" w:rsidR="00703DDB" w:rsidRPr="00461D9B" w:rsidRDefault="00703DDB" w:rsidP="00670224">
      <w:pPr>
        <w:spacing w:line="360" w:lineRule="auto"/>
        <w:jc w:val="center"/>
        <w:rPr>
          <w:rFonts w:ascii="Times New Roman" w:hAnsi="Times New Roman" w:cs="Times New Roman"/>
        </w:rPr>
      </w:pPr>
    </w:p>
    <w:p w14:paraId="19640AC0" w14:textId="77777777" w:rsidR="00703DDB" w:rsidRPr="00461D9B" w:rsidRDefault="00703DDB" w:rsidP="00670224">
      <w:pPr>
        <w:spacing w:line="360" w:lineRule="auto"/>
        <w:jc w:val="center"/>
        <w:rPr>
          <w:rFonts w:ascii="Times New Roman" w:hAnsi="Times New Roman" w:cs="Times New Roman"/>
        </w:rPr>
      </w:pPr>
    </w:p>
    <w:p w14:paraId="600E88DD" w14:textId="77777777" w:rsidR="00B8741E" w:rsidRDefault="00A54483" w:rsidP="00670224">
      <w:pPr>
        <w:spacing w:line="360" w:lineRule="auto"/>
        <w:jc w:val="center"/>
        <w:rPr>
          <w:rFonts w:ascii="Times New Roman" w:hAnsi="Times New Roman" w:cs="Times New Roman"/>
        </w:rPr>
      </w:pPr>
      <w:r w:rsidRPr="00461D9B">
        <w:rPr>
          <w:rFonts w:ascii="Times New Roman" w:hAnsi="Times New Roman" w:cs="Times New Roman"/>
        </w:rPr>
        <w:t xml:space="preserve">Supervised by </w:t>
      </w:r>
    </w:p>
    <w:p w14:paraId="596C97B8" w14:textId="6A65D7A3" w:rsidR="00A54483" w:rsidRPr="00461D9B" w:rsidRDefault="000639DF" w:rsidP="00670224">
      <w:pPr>
        <w:spacing w:line="360" w:lineRule="auto"/>
        <w:jc w:val="center"/>
        <w:rPr>
          <w:rFonts w:ascii="Times New Roman" w:hAnsi="Times New Roman" w:cs="Times New Roman"/>
        </w:rPr>
      </w:pPr>
      <w:r w:rsidRPr="00461D9B">
        <w:rPr>
          <w:rFonts w:ascii="Times New Roman" w:hAnsi="Times New Roman" w:cs="Times New Roman"/>
        </w:rPr>
        <w:t xml:space="preserve">Dr. </w:t>
      </w:r>
      <w:r w:rsidR="00A54483" w:rsidRPr="00461D9B">
        <w:rPr>
          <w:rFonts w:ascii="Times New Roman" w:hAnsi="Times New Roman" w:cs="Times New Roman"/>
        </w:rPr>
        <w:t>Glenn Brauen</w:t>
      </w:r>
    </w:p>
    <w:p w14:paraId="78BAA3B5" w14:textId="77777777" w:rsidR="00703DDB" w:rsidRPr="00461D9B" w:rsidRDefault="00703DDB" w:rsidP="00670224">
      <w:pPr>
        <w:spacing w:line="360" w:lineRule="auto"/>
        <w:jc w:val="center"/>
        <w:rPr>
          <w:rFonts w:ascii="Times New Roman" w:hAnsi="Times New Roman" w:cs="Times New Roman"/>
        </w:rPr>
      </w:pPr>
    </w:p>
    <w:p w14:paraId="4CC34A58" w14:textId="77777777" w:rsidR="00703DDB" w:rsidRPr="00461D9B" w:rsidRDefault="00703DDB" w:rsidP="00670224">
      <w:pPr>
        <w:spacing w:line="360" w:lineRule="auto"/>
        <w:jc w:val="center"/>
        <w:rPr>
          <w:rFonts w:ascii="Times New Roman" w:hAnsi="Times New Roman" w:cs="Times New Roman"/>
        </w:rPr>
      </w:pPr>
      <w:r w:rsidRPr="00461D9B">
        <w:rPr>
          <w:rFonts w:ascii="Times New Roman" w:hAnsi="Times New Roman" w:cs="Times New Roman"/>
        </w:rPr>
        <w:t>Department of Human Geography</w:t>
      </w:r>
    </w:p>
    <w:p w14:paraId="0245CA53" w14:textId="0D6DEA54" w:rsidR="00841C3F" w:rsidRPr="00461D9B" w:rsidRDefault="00841C3F" w:rsidP="00670224">
      <w:pPr>
        <w:spacing w:line="360" w:lineRule="auto"/>
        <w:jc w:val="center"/>
        <w:rPr>
          <w:rFonts w:ascii="Times New Roman" w:hAnsi="Times New Roman" w:cs="Times New Roman"/>
        </w:rPr>
      </w:pPr>
      <w:r w:rsidRPr="00461D9B">
        <w:rPr>
          <w:rFonts w:ascii="Times New Roman" w:hAnsi="Times New Roman" w:cs="Times New Roman"/>
        </w:rPr>
        <w:t>University of Toronto Scarborough</w:t>
      </w:r>
    </w:p>
    <w:p w14:paraId="36B02E73" w14:textId="77777777" w:rsidR="009B5FF4" w:rsidRPr="00461D9B" w:rsidRDefault="009B5FF4" w:rsidP="00670224">
      <w:pPr>
        <w:spacing w:line="360" w:lineRule="auto"/>
        <w:rPr>
          <w:rFonts w:ascii="Times New Roman" w:hAnsi="Times New Roman" w:cs="Times New Roman"/>
          <w:b/>
          <w:bCs/>
        </w:rPr>
      </w:pPr>
      <w:r w:rsidRPr="7C89E92B">
        <w:rPr>
          <w:rFonts w:ascii="Times New Roman" w:hAnsi="Times New Roman" w:cs="Times New Roman"/>
          <w:b/>
          <w:bCs/>
        </w:rPr>
        <w:br w:type="page"/>
      </w:r>
    </w:p>
    <w:p w14:paraId="01657F60" w14:textId="6EF56726" w:rsidR="00745C9E" w:rsidRPr="00461D9B" w:rsidRDefault="00745C9E" w:rsidP="00E529B7">
      <w:pPr>
        <w:spacing w:line="360" w:lineRule="auto"/>
        <w:outlineLvl w:val="1"/>
        <w:rPr>
          <w:rFonts w:ascii="Times New Roman" w:hAnsi="Times New Roman" w:cs="Times New Roman"/>
          <w:b/>
          <w:bCs/>
        </w:rPr>
      </w:pPr>
      <w:r>
        <w:rPr>
          <w:rFonts w:ascii="Times New Roman" w:hAnsi="Times New Roman" w:cs="Times New Roman"/>
          <w:b/>
          <w:bCs/>
        </w:rPr>
        <w:lastRenderedPageBreak/>
        <w:t xml:space="preserve">1 </w:t>
      </w:r>
      <w:r w:rsidR="00FC6380">
        <w:rPr>
          <w:rFonts w:ascii="Times New Roman" w:hAnsi="Times New Roman" w:cs="Times New Roman"/>
          <w:b/>
          <w:bCs/>
        </w:rPr>
        <w:t>Introduction</w:t>
      </w:r>
    </w:p>
    <w:p w14:paraId="4FE5B3B3" w14:textId="77777777" w:rsidR="005A5528" w:rsidRDefault="00F63871" w:rsidP="00BF6373">
      <w:pPr>
        <w:spacing w:line="360" w:lineRule="auto"/>
        <w:jc w:val="both"/>
        <w:rPr>
          <w:rFonts w:ascii="Times New Roman" w:hAnsi="Times New Roman" w:cs="Times New Roman"/>
        </w:rPr>
      </w:pPr>
      <w:r w:rsidRPr="7C89E92B">
        <w:rPr>
          <w:rFonts w:ascii="Times New Roman" w:hAnsi="Times New Roman" w:cs="Times New Roman"/>
        </w:rPr>
        <w:t>In the past 20-30 years, cities around the world have increasingly taken an interest in expanding and promoting active mobility means and networks, such as providing dedicated or protected bike lanes, bike share programs, and active mobility networks (City of Toronto, n.d.-a). Bike Share Toronto is Toronto’s official docked bike-sharing system, sponsored by Tangerine Bank since 2011 (Bike Share Toronto, n.d.; El-Assi et al., 2017). Bike-sharing not only inherits the benefits of cycling but also provides additional incentives such as convenience and financial savings for its users (Fishman, 2016). However, bike-sharing also faces challenges and barriers that may limit its accessibility and equity for diverse populations, especially due to its docked nature and the arising first and last</w:t>
      </w:r>
      <w:r w:rsidR="005752C0" w:rsidRPr="7C89E92B">
        <w:rPr>
          <w:rFonts w:ascii="Times New Roman" w:hAnsi="Times New Roman" w:cs="Times New Roman"/>
        </w:rPr>
        <w:t>-</w:t>
      </w:r>
      <w:r w:rsidRPr="7C89E92B">
        <w:rPr>
          <w:rFonts w:ascii="Times New Roman" w:hAnsi="Times New Roman" w:cs="Times New Roman"/>
        </w:rPr>
        <w:t xml:space="preserve">mile issues. With the golden exception of the Netherlands’ extensive biking infrastructure, many cities’ increasing interest in expanding active mobility networks has rarely extended beyond downtown districts (Annis, 2023; Fishman, 2016). </w:t>
      </w:r>
    </w:p>
    <w:p w14:paraId="4A5A7C53" w14:textId="77777777" w:rsidR="00157FF1" w:rsidRDefault="00F63871" w:rsidP="00BF6373">
      <w:pPr>
        <w:spacing w:line="360" w:lineRule="auto"/>
        <w:jc w:val="both"/>
        <w:rPr>
          <w:rFonts w:ascii="Times New Roman" w:hAnsi="Times New Roman" w:cs="Times New Roman"/>
        </w:rPr>
      </w:pPr>
      <w:r w:rsidRPr="7C89E92B">
        <w:rPr>
          <w:rFonts w:ascii="Times New Roman" w:hAnsi="Times New Roman" w:cs="Times New Roman"/>
        </w:rPr>
        <w:t xml:space="preserve">Toronto’s </w:t>
      </w:r>
      <w:proofErr w:type="spellStart"/>
      <w:r w:rsidRPr="7C89E92B">
        <w:rPr>
          <w:rFonts w:ascii="Times New Roman" w:hAnsi="Times New Roman" w:cs="Times New Roman"/>
        </w:rPr>
        <w:t>ActiveTO</w:t>
      </w:r>
      <w:proofErr w:type="spellEnd"/>
      <w:r w:rsidRPr="7C89E92B">
        <w:rPr>
          <w:rFonts w:ascii="Times New Roman" w:hAnsi="Times New Roman" w:cs="Times New Roman"/>
        </w:rPr>
        <w:t xml:space="preserve"> program consists of a suite of major road closures or bike lane additions that contribute to the health and well-being of Torontonians by providing the space to be physically active. Sections in Scarborough include the 5 km Danforth Lane from Broadview to Dawes (City of Toronto, n.d.-a, n.d.-b, n.d.-c). Advocacy groups such as Cycle Toronto have developed campaigns such as Move365, intended to provide education for cyclists and cycling infrastructure advocates, including underserved areas such as Scarborough (Cycle Toronto, n.d.-a, n.d.-b</w:t>
      </w:r>
      <w:r w:rsidR="176B98D2" w:rsidRPr="7C89E92B">
        <w:rPr>
          <w:rFonts w:ascii="Times New Roman" w:hAnsi="Times New Roman" w:cs="Times New Roman"/>
        </w:rPr>
        <w:t xml:space="preserve">: </w:t>
      </w:r>
      <w:proofErr w:type="spellStart"/>
      <w:r w:rsidR="176B98D2" w:rsidRPr="7C89E92B">
        <w:rPr>
          <w:rFonts w:ascii="Times New Roman" w:hAnsi="Times New Roman" w:cs="Times New Roman"/>
        </w:rPr>
        <w:t>Hulchanski</w:t>
      </w:r>
      <w:proofErr w:type="spellEnd"/>
      <w:r w:rsidR="176B98D2" w:rsidRPr="7C89E92B">
        <w:rPr>
          <w:rFonts w:ascii="Times New Roman" w:hAnsi="Times New Roman" w:cs="Times New Roman"/>
        </w:rPr>
        <w:t xml:space="preserve"> 201</w:t>
      </w:r>
      <w:r w:rsidR="0095013B">
        <w:rPr>
          <w:rFonts w:ascii="Times New Roman" w:hAnsi="Times New Roman" w:cs="Times New Roman"/>
        </w:rPr>
        <w:t>0</w:t>
      </w:r>
      <w:r w:rsidRPr="7C89E92B">
        <w:rPr>
          <w:rFonts w:ascii="Times New Roman" w:hAnsi="Times New Roman" w:cs="Times New Roman"/>
        </w:rPr>
        <w:t>). Vision Zero, a comprehensive action plan focused on reducing traffic-related fatalities and serious injuries on Toronto’s streets (City of Toronto, n.d.-d), proposes methods such as expanding bicycle lanes as a measure to change the way more streets are used in dense areas for mobility and the creation of “complete streets” (</w:t>
      </w:r>
      <w:r w:rsidR="003B1D3D" w:rsidRPr="7C89E92B">
        <w:rPr>
          <w:rFonts w:ascii="Times New Roman" w:hAnsi="Times New Roman" w:cs="Times New Roman"/>
        </w:rPr>
        <w:t>Toronto City Council</w:t>
      </w:r>
      <w:r w:rsidRPr="7C89E92B">
        <w:rPr>
          <w:rFonts w:ascii="Times New Roman" w:hAnsi="Times New Roman" w:cs="Times New Roman"/>
        </w:rPr>
        <w:t xml:space="preserve">, 2019). </w:t>
      </w:r>
    </w:p>
    <w:p w14:paraId="28092A6D" w14:textId="27964179" w:rsidR="00BF6373" w:rsidRDefault="00F63871" w:rsidP="00BF6373">
      <w:pPr>
        <w:spacing w:line="360" w:lineRule="auto"/>
        <w:jc w:val="both"/>
        <w:rPr>
          <w:rFonts w:ascii="Times New Roman" w:hAnsi="Times New Roman" w:cs="Times New Roman"/>
        </w:rPr>
      </w:pPr>
      <w:r w:rsidRPr="7C89E92B">
        <w:rPr>
          <w:rFonts w:ascii="Times New Roman" w:hAnsi="Times New Roman" w:cs="Times New Roman"/>
        </w:rPr>
        <w:t>Within the academic realm, various studies have highlighted the socioeconomic implications of where bike-share stations tend to be placed within cities. Mohiuddin et al. (2023) point out that low-income users and people of colour are more likely to use bike-share frequently for various trip purposes compared to other groups. Sosa Lopez (2021) studied Mexico City’s bike</w:t>
      </w:r>
      <w:r w:rsidR="007E2BE7" w:rsidRPr="7C89E92B">
        <w:rPr>
          <w:rFonts w:ascii="Times New Roman" w:hAnsi="Times New Roman" w:cs="Times New Roman"/>
        </w:rPr>
        <w:t xml:space="preserve"> </w:t>
      </w:r>
      <w:r w:rsidRPr="7C89E92B">
        <w:rPr>
          <w:rFonts w:ascii="Times New Roman" w:hAnsi="Times New Roman" w:cs="Times New Roman"/>
        </w:rPr>
        <w:t xml:space="preserve">share program </w:t>
      </w:r>
      <w:proofErr w:type="spellStart"/>
      <w:r w:rsidRPr="7C89E92B">
        <w:rPr>
          <w:rFonts w:ascii="Times New Roman" w:hAnsi="Times New Roman" w:cs="Times New Roman"/>
        </w:rPr>
        <w:t>Ecobici</w:t>
      </w:r>
      <w:proofErr w:type="spellEnd"/>
      <w:r w:rsidRPr="7C89E92B">
        <w:rPr>
          <w:rFonts w:ascii="Times New Roman" w:hAnsi="Times New Roman" w:cs="Times New Roman"/>
        </w:rPr>
        <w:t xml:space="preserve"> and revealed that residents who would benefit most from the program were not explicitly targeted and remained isolated from the central urban network, staying in the peripheral low-income suburban districts despite historically relying on bicycles to reach workplaces. Studies such as </w:t>
      </w:r>
      <w:proofErr w:type="spellStart"/>
      <w:r w:rsidRPr="7C89E92B">
        <w:rPr>
          <w:rFonts w:ascii="Times New Roman" w:hAnsi="Times New Roman" w:cs="Times New Roman"/>
        </w:rPr>
        <w:t>Babagoli</w:t>
      </w:r>
      <w:proofErr w:type="spellEnd"/>
      <w:r w:rsidRPr="7C89E92B">
        <w:rPr>
          <w:rFonts w:ascii="Times New Roman" w:hAnsi="Times New Roman" w:cs="Times New Roman"/>
        </w:rPr>
        <w:t xml:space="preserve"> et al.’s (2019) paper underscore that NYC’s Citi Bike stations tend to cluster and provide the most health benefits derived from cycling (WHO’s Health Economic Assessment Tool) in high-income census tracts.</w:t>
      </w:r>
      <w:r w:rsidR="005738BC" w:rsidRPr="7C89E92B">
        <w:rPr>
          <w:rFonts w:ascii="Times New Roman" w:hAnsi="Times New Roman" w:cs="Times New Roman"/>
        </w:rPr>
        <w:t xml:space="preserve"> These studies suggest that bike-sharing can be a </w:t>
      </w:r>
      <w:r w:rsidR="00645D21" w:rsidRPr="7C89E92B">
        <w:rPr>
          <w:rFonts w:ascii="Times New Roman" w:hAnsi="Times New Roman" w:cs="Times New Roman"/>
        </w:rPr>
        <w:t xml:space="preserve">powerful </w:t>
      </w:r>
      <w:r w:rsidR="005738BC" w:rsidRPr="7C89E92B">
        <w:rPr>
          <w:rFonts w:ascii="Times New Roman" w:hAnsi="Times New Roman" w:cs="Times New Roman"/>
        </w:rPr>
        <w:t xml:space="preserve">tool for </w:t>
      </w:r>
      <w:r w:rsidR="007A55D1" w:rsidRPr="7C89E92B">
        <w:rPr>
          <w:rFonts w:ascii="Times New Roman" w:hAnsi="Times New Roman" w:cs="Times New Roman"/>
        </w:rPr>
        <w:t xml:space="preserve">deterring </w:t>
      </w:r>
      <w:r w:rsidR="005738BC" w:rsidRPr="7C89E92B">
        <w:rPr>
          <w:rFonts w:ascii="Times New Roman" w:hAnsi="Times New Roman" w:cs="Times New Roman"/>
        </w:rPr>
        <w:t>social exclusion</w:t>
      </w:r>
      <w:r w:rsidR="007044FD" w:rsidRPr="7C89E92B">
        <w:rPr>
          <w:rFonts w:ascii="Times New Roman" w:hAnsi="Times New Roman" w:cs="Times New Roman"/>
        </w:rPr>
        <w:t xml:space="preserve"> through improved mobility</w:t>
      </w:r>
      <w:r w:rsidR="009873BE" w:rsidRPr="7C89E92B">
        <w:rPr>
          <w:rFonts w:ascii="Times New Roman" w:hAnsi="Times New Roman" w:cs="Times New Roman"/>
        </w:rPr>
        <w:t xml:space="preserve"> for the residents</w:t>
      </w:r>
      <w:r w:rsidR="00C2499D" w:rsidRPr="7C89E92B">
        <w:rPr>
          <w:rFonts w:ascii="Times New Roman" w:hAnsi="Times New Roman" w:cs="Times New Roman"/>
        </w:rPr>
        <w:t xml:space="preserve"> when being properly operate</w:t>
      </w:r>
      <w:r w:rsidR="00802D8F" w:rsidRPr="7C89E92B">
        <w:rPr>
          <w:rFonts w:ascii="Times New Roman" w:hAnsi="Times New Roman" w:cs="Times New Roman"/>
        </w:rPr>
        <w:t>d</w:t>
      </w:r>
      <w:r w:rsidR="005738BC" w:rsidRPr="7C89E92B">
        <w:rPr>
          <w:rFonts w:ascii="Times New Roman" w:hAnsi="Times New Roman" w:cs="Times New Roman"/>
        </w:rPr>
        <w:t>. Therefore,</w:t>
      </w:r>
      <w:r w:rsidR="006603B2" w:rsidRPr="7C89E92B">
        <w:rPr>
          <w:rFonts w:ascii="Times New Roman" w:hAnsi="Times New Roman" w:cs="Times New Roman"/>
        </w:rPr>
        <w:t xml:space="preserve"> to foster an inclusive and just society, </w:t>
      </w:r>
      <w:r w:rsidR="005738BC" w:rsidRPr="7C89E92B">
        <w:rPr>
          <w:rFonts w:ascii="Times New Roman" w:hAnsi="Times New Roman" w:cs="Times New Roman"/>
        </w:rPr>
        <w:t>it is important to consider</w:t>
      </w:r>
      <w:r w:rsidR="00892017" w:rsidRPr="7C89E92B">
        <w:rPr>
          <w:rFonts w:ascii="Times New Roman" w:hAnsi="Times New Roman" w:cs="Times New Roman"/>
        </w:rPr>
        <w:t xml:space="preserve"> service provision equity</w:t>
      </w:r>
      <w:r w:rsidR="005738BC" w:rsidRPr="7C89E92B">
        <w:rPr>
          <w:rFonts w:ascii="Times New Roman" w:hAnsi="Times New Roman" w:cs="Times New Roman"/>
        </w:rPr>
        <w:t xml:space="preserve"> when developing and expanding bike-sharing systems.</w:t>
      </w:r>
    </w:p>
    <w:p w14:paraId="24890790" w14:textId="1CFF9A9C" w:rsidR="00BF6373" w:rsidRPr="00461D9B" w:rsidRDefault="00BF6373" w:rsidP="00BF6373">
      <w:pPr>
        <w:spacing w:line="360" w:lineRule="auto"/>
        <w:jc w:val="both"/>
        <w:rPr>
          <w:rFonts w:ascii="Times New Roman" w:hAnsi="Times New Roman" w:cs="Times New Roman"/>
        </w:rPr>
      </w:pPr>
      <w:r>
        <w:rPr>
          <w:rFonts w:ascii="Times New Roman" w:hAnsi="Times New Roman" w:cs="Times New Roman"/>
        </w:rPr>
        <w:lastRenderedPageBreak/>
        <w:t>This</w:t>
      </w:r>
      <w:r w:rsidRPr="26A2A42F">
        <w:rPr>
          <w:rFonts w:ascii="Times New Roman" w:hAnsi="Times New Roman" w:cs="Times New Roman"/>
        </w:rPr>
        <w:t xml:space="preserve"> </w:t>
      </w:r>
      <w:r w:rsidR="00EA0381">
        <w:rPr>
          <w:rFonts w:ascii="Times New Roman" w:hAnsi="Times New Roman" w:cs="Times New Roman"/>
        </w:rPr>
        <w:t xml:space="preserve">paper </w:t>
      </w:r>
      <w:r w:rsidRPr="26A2A42F">
        <w:rPr>
          <w:rFonts w:ascii="Times New Roman" w:hAnsi="Times New Roman" w:cs="Times New Roman"/>
        </w:rPr>
        <w:t>aims to examine the Bike Share Toronto system from an equity perspective</w:t>
      </w:r>
      <w:r>
        <w:rPr>
          <w:rFonts w:ascii="Times New Roman" w:hAnsi="Times New Roman" w:cs="Times New Roman"/>
        </w:rPr>
        <w:t xml:space="preserve">. </w:t>
      </w:r>
      <w:r w:rsidRPr="26A2A42F">
        <w:rPr>
          <w:rFonts w:ascii="Times New Roman" w:hAnsi="Times New Roman" w:cs="Times New Roman"/>
        </w:rPr>
        <w:t xml:space="preserve">We focus on the station catchment areas and the population groups that reside within them, and we address the following </w:t>
      </w:r>
      <w:r w:rsidR="00760F4F">
        <w:rPr>
          <w:rFonts w:ascii="Times New Roman" w:hAnsi="Times New Roman" w:cs="Times New Roman"/>
        </w:rPr>
        <w:t>two</w:t>
      </w:r>
      <w:r w:rsidRPr="26A2A42F">
        <w:rPr>
          <w:rFonts w:ascii="Times New Roman" w:hAnsi="Times New Roman" w:cs="Times New Roman"/>
        </w:rPr>
        <w:t xml:space="preserve"> research questions (RQ):</w:t>
      </w:r>
    </w:p>
    <w:p w14:paraId="37F3EB37" w14:textId="652CE26B" w:rsidR="00BF6373" w:rsidRPr="00461D9B" w:rsidRDefault="00BF6373" w:rsidP="00BF6373">
      <w:pPr>
        <w:pStyle w:val="ListParagraph"/>
        <w:numPr>
          <w:ilvl w:val="0"/>
          <w:numId w:val="10"/>
        </w:numPr>
        <w:spacing w:line="360" w:lineRule="auto"/>
        <w:jc w:val="both"/>
        <w:rPr>
          <w:rFonts w:ascii="Times New Roman" w:hAnsi="Times New Roman" w:cs="Times New Roman"/>
        </w:rPr>
      </w:pPr>
      <w:r w:rsidRPr="00461D9B">
        <w:rPr>
          <w:rFonts w:ascii="Times New Roman" w:hAnsi="Times New Roman" w:cs="Times New Roman"/>
        </w:rPr>
        <w:t xml:space="preserve">How equitable is the access to Bike Share Toronto for all Toronto residents, especially for population subgroups based on </w:t>
      </w:r>
      <w:r>
        <w:rPr>
          <w:rFonts w:ascii="Times New Roman" w:hAnsi="Times New Roman" w:cs="Times New Roman"/>
        </w:rPr>
        <w:t xml:space="preserve">gender, </w:t>
      </w:r>
      <w:r w:rsidR="004A0541" w:rsidRPr="00461D9B">
        <w:rPr>
          <w:rFonts w:ascii="Times New Roman" w:hAnsi="Times New Roman" w:cs="Times New Roman"/>
        </w:rPr>
        <w:t>income,</w:t>
      </w:r>
      <w:r w:rsidRPr="00461D9B">
        <w:rPr>
          <w:rFonts w:ascii="Times New Roman" w:hAnsi="Times New Roman" w:cs="Times New Roman"/>
        </w:rPr>
        <w:t xml:space="preserve"> or ethnicity?</w:t>
      </w:r>
    </w:p>
    <w:p w14:paraId="239376E5" w14:textId="77777777" w:rsidR="00BF6373" w:rsidRDefault="00BF6373" w:rsidP="00BF6373">
      <w:pPr>
        <w:pStyle w:val="ListParagraph"/>
        <w:numPr>
          <w:ilvl w:val="0"/>
          <w:numId w:val="10"/>
        </w:numPr>
        <w:spacing w:line="360" w:lineRule="auto"/>
        <w:jc w:val="both"/>
        <w:rPr>
          <w:rFonts w:ascii="Times New Roman" w:hAnsi="Times New Roman" w:cs="Times New Roman"/>
        </w:rPr>
      </w:pPr>
      <w:r w:rsidRPr="000064CA">
        <w:rPr>
          <w:rFonts w:ascii="Times New Roman" w:hAnsi="Times New Roman" w:cs="Times New Roman"/>
        </w:rPr>
        <w:t>Which</w:t>
      </w:r>
      <w:r>
        <w:rPr>
          <w:rFonts w:ascii="Times New Roman" w:hAnsi="Times New Roman" w:cs="Times New Roman"/>
        </w:rPr>
        <w:t xml:space="preserve"> Bike Share Toronto service </w:t>
      </w:r>
      <w:r w:rsidRPr="000064CA">
        <w:rPr>
          <w:rFonts w:ascii="Times New Roman" w:hAnsi="Times New Roman" w:cs="Times New Roman"/>
        </w:rPr>
        <w:t>areas have higher or lower levels of equity, and where should the system expansion be prioritized to improve the service provision equity</w:t>
      </w:r>
      <w:r w:rsidRPr="00461D9B">
        <w:rPr>
          <w:rFonts w:ascii="Times New Roman" w:hAnsi="Times New Roman" w:cs="Times New Roman"/>
        </w:rPr>
        <w:t>?</w:t>
      </w:r>
    </w:p>
    <w:p w14:paraId="0BA88B6C" w14:textId="77777777" w:rsidR="00F20CFE" w:rsidRDefault="00F20CFE" w:rsidP="00EF795F">
      <w:pPr>
        <w:spacing w:line="360" w:lineRule="auto"/>
        <w:jc w:val="both"/>
        <w:rPr>
          <w:rFonts w:ascii="Times New Roman" w:eastAsia="Times New Roman" w:hAnsi="Times New Roman" w:cs="Times New Roman"/>
        </w:rPr>
      </w:pPr>
    </w:p>
    <w:p w14:paraId="3D8DA2BE" w14:textId="4C572D13" w:rsidR="00381396" w:rsidRPr="006D0035" w:rsidRDefault="00381396" w:rsidP="00381396">
      <w:pPr>
        <w:spacing w:line="360" w:lineRule="auto"/>
        <w:jc w:val="both"/>
        <w:outlineLvl w:val="0"/>
        <w:rPr>
          <w:rFonts w:ascii="Times New Roman" w:eastAsia="Times New Roman" w:hAnsi="Times New Roman" w:cs="Times New Roman"/>
          <w:b/>
          <w:bCs/>
          <w:color w:val="000000" w:themeColor="text1"/>
        </w:rPr>
      </w:pPr>
      <w:r w:rsidRPr="006D0035">
        <w:rPr>
          <w:rFonts w:ascii="Times New Roman" w:eastAsia="Times New Roman" w:hAnsi="Times New Roman" w:cs="Times New Roman"/>
          <w:b/>
          <w:bCs/>
          <w:color w:val="000000" w:themeColor="text1"/>
        </w:rPr>
        <w:t>2 Literature Review</w:t>
      </w:r>
    </w:p>
    <w:p w14:paraId="5CA11DAC" w14:textId="4455F86E" w:rsidR="00381396" w:rsidRPr="006D0035" w:rsidRDefault="00381396" w:rsidP="00381396">
      <w:pPr>
        <w:spacing w:line="360" w:lineRule="auto"/>
        <w:jc w:val="both"/>
        <w:rPr>
          <w:rFonts w:ascii="Times New Roman" w:eastAsia="Times New Roman" w:hAnsi="Times New Roman" w:cs="Times New Roman"/>
          <w:color w:val="000000" w:themeColor="text1"/>
        </w:rPr>
      </w:pPr>
      <w:r w:rsidRPr="006D0035">
        <w:rPr>
          <w:rFonts w:ascii="Times New Roman" w:eastAsia="Times New Roman" w:hAnsi="Times New Roman" w:cs="Times New Roman"/>
          <w:color w:val="000000" w:themeColor="text1"/>
        </w:rPr>
        <w:t>This section synthesizes existing research on the equity of Bike Share service provision, focusing on demographic inclusivity and the implications of station placement.</w:t>
      </w:r>
    </w:p>
    <w:p w14:paraId="07DAB803" w14:textId="20F5A1A9" w:rsidR="00381396" w:rsidRPr="006D0035" w:rsidRDefault="00381396" w:rsidP="00381396">
      <w:pPr>
        <w:spacing w:line="360" w:lineRule="auto"/>
        <w:jc w:val="both"/>
        <w:outlineLvl w:val="1"/>
        <w:rPr>
          <w:rFonts w:ascii="Times New Roman" w:eastAsia="Times New Roman" w:hAnsi="Times New Roman" w:cs="Times New Roman"/>
          <w:b/>
          <w:bCs/>
          <w:color w:val="000000" w:themeColor="text1"/>
        </w:rPr>
      </w:pPr>
      <w:r w:rsidRPr="006D0035">
        <w:rPr>
          <w:rFonts w:ascii="Times New Roman" w:eastAsia="Times New Roman" w:hAnsi="Times New Roman" w:cs="Times New Roman"/>
          <w:b/>
          <w:bCs/>
          <w:color w:val="000000" w:themeColor="text1"/>
        </w:rPr>
        <w:t>2.1 Equity in Bike Share Service Provision</w:t>
      </w:r>
    </w:p>
    <w:p w14:paraId="4FB54B9F" w14:textId="1FCC7F8D" w:rsidR="00381396" w:rsidRPr="006D0035" w:rsidRDefault="00381396" w:rsidP="00381396">
      <w:pPr>
        <w:spacing w:line="360" w:lineRule="auto"/>
        <w:jc w:val="both"/>
        <w:rPr>
          <w:rFonts w:ascii="Times New Roman" w:eastAsia="Times New Roman" w:hAnsi="Times New Roman" w:cs="Times New Roman"/>
          <w:color w:val="000000" w:themeColor="text1"/>
        </w:rPr>
      </w:pPr>
      <w:r w:rsidRPr="006D0035">
        <w:rPr>
          <w:rFonts w:ascii="Times New Roman" w:eastAsia="Times New Roman" w:hAnsi="Times New Roman" w:cs="Times New Roman"/>
          <w:color w:val="000000" w:themeColor="text1"/>
        </w:rPr>
        <w:t xml:space="preserve">Research has consistently shown that </w:t>
      </w:r>
      <w:r w:rsidR="00534FB7" w:rsidRPr="006D0035">
        <w:rPr>
          <w:rFonts w:ascii="Times New Roman" w:eastAsia="Times New Roman" w:hAnsi="Times New Roman" w:cs="Times New Roman"/>
          <w:color w:val="000000" w:themeColor="text1"/>
        </w:rPr>
        <w:t>b</w:t>
      </w:r>
      <w:r w:rsidRPr="006D0035">
        <w:rPr>
          <w:rFonts w:ascii="Times New Roman" w:eastAsia="Times New Roman" w:hAnsi="Times New Roman" w:cs="Times New Roman"/>
          <w:color w:val="000000" w:themeColor="text1"/>
        </w:rPr>
        <w:t>ike</w:t>
      </w:r>
      <w:r w:rsidR="00534FB7" w:rsidRPr="006D0035">
        <w:rPr>
          <w:rFonts w:ascii="Times New Roman" w:eastAsia="Times New Roman" w:hAnsi="Times New Roman" w:cs="Times New Roman"/>
          <w:color w:val="000000" w:themeColor="text1"/>
        </w:rPr>
        <w:t xml:space="preserve"> s</w:t>
      </w:r>
      <w:r w:rsidRPr="006D0035">
        <w:rPr>
          <w:rFonts w:ascii="Times New Roman" w:eastAsia="Times New Roman" w:hAnsi="Times New Roman" w:cs="Times New Roman"/>
          <w:color w:val="000000" w:themeColor="text1"/>
        </w:rPr>
        <w:t>hare systems tend to attract non-vulnerable demographics as their most consistent users</w:t>
      </w:r>
      <w:r w:rsidR="00992D50" w:rsidRPr="006D0035">
        <w:rPr>
          <w:rFonts w:ascii="Times New Roman" w:eastAsia="Times New Roman" w:hAnsi="Times New Roman" w:cs="Times New Roman"/>
          <w:color w:val="000000" w:themeColor="text1"/>
        </w:rPr>
        <w:t xml:space="preserve"> (</w:t>
      </w:r>
      <w:r w:rsidR="00C07742" w:rsidRPr="00C07742">
        <w:rPr>
          <w:rFonts w:ascii="Times New Roman" w:eastAsia="Times New Roman" w:hAnsi="Times New Roman" w:cs="Times New Roman"/>
          <w:color w:val="000000" w:themeColor="text1"/>
        </w:rPr>
        <w:t>Buehler</w:t>
      </w:r>
      <w:r w:rsidR="00992D50" w:rsidRPr="006D0035">
        <w:rPr>
          <w:rFonts w:ascii="Times New Roman" w:eastAsia="Times New Roman" w:hAnsi="Times New Roman" w:cs="Times New Roman"/>
          <w:color w:val="000000" w:themeColor="text1"/>
        </w:rPr>
        <w:t>, 2012)</w:t>
      </w:r>
      <w:r w:rsidRPr="006D0035">
        <w:rPr>
          <w:rFonts w:ascii="Times New Roman" w:eastAsia="Times New Roman" w:hAnsi="Times New Roman" w:cs="Times New Roman"/>
          <w:color w:val="000000" w:themeColor="text1"/>
        </w:rPr>
        <w:t xml:space="preserve">. However, recent studies indicate a positive response from vulnerable demographics when induced demand is created through equitable distribution of </w:t>
      </w:r>
      <w:r w:rsidR="00992D50" w:rsidRPr="006D0035">
        <w:rPr>
          <w:rFonts w:ascii="Times New Roman" w:eastAsia="Times New Roman" w:hAnsi="Times New Roman" w:cs="Times New Roman"/>
          <w:color w:val="000000" w:themeColor="text1"/>
        </w:rPr>
        <w:t>bike s</w:t>
      </w:r>
      <w:r w:rsidRPr="006D0035">
        <w:rPr>
          <w:rFonts w:ascii="Times New Roman" w:eastAsia="Times New Roman" w:hAnsi="Times New Roman" w:cs="Times New Roman"/>
          <w:color w:val="000000" w:themeColor="text1"/>
        </w:rPr>
        <w:t xml:space="preserve">hare stations. Caspi (2023) found that the introduction of e-bikes in disadvantaged areas of Philadelphia’s Indego </w:t>
      </w:r>
      <w:r w:rsidR="00992D50" w:rsidRPr="006D0035">
        <w:rPr>
          <w:rFonts w:ascii="Times New Roman" w:eastAsia="Times New Roman" w:hAnsi="Times New Roman" w:cs="Times New Roman"/>
          <w:color w:val="000000" w:themeColor="text1"/>
        </w:rPr>
        <w:t>b</w:t>
      </w:r>
      <w:r w:rsidRPr="006D0035">
        <w:rPr>
          <w:rFonts w:ascii="Times New Roman" w:eastAsia="Times New Roman" w:hAnsi="Times New Roman" w:cs="Times New Roman"/>
          <w:color w:val="000000" w:themeColor="text1"/>
        </w:rPr>
        <w:t>ike</w:t>
      </w:r>
      <w:r w:rsidR="00992D50" w:rsidRPr="006D0035">
        <w:rPr>
          <w:rFonts w:ascii="Times New Roman" w:eastAsia="Times New Roman" w:hAnsi="Times New Roman" w:cs="Times New Roman"/>
          <w:color w:val="000000" w:themeColor="text1"/>
        </w:rPr>
        <w:t>-s</w:t>
      </w:r>
      <w:r w:rsidRPr="006D0035">
        <w:rPr>
          <w:rFonts w:ascii="Times New Roman" w:eastAsia="Times New Roman" w:hAnsi="Times New Roman" w:cs="Times New Roman"/>
          <w:color w:val="000000" w:themeColor="text1"/>
        </w:rPr>
        <w:t xml:space="preserve">hare system led to an increase in regular usage. </w:t>
      </w:r>
      <w:r w:rsidR="00492235" w:rsidRPr="00492235">
        <w:rPr>
          <w:rFonts w:ascii="Times New Roman" w:eastAsia="Times New Roman" w:hAnsi="Times New Roman" w:cs="Times New Roman"/>
          <w:color w:val="000000" w:themeColor="text1"/>
        </w:rPr>
        <w:t>Conversely, Duran et al. (2021) argue that a focus on demand can undermine equitable distribution. Therefore, if ridership becomes the sole or primary metric for system expansion decisions, the equity of service provision may deteriorate over time.</w:t>
      </w:r>
    </w:p>
    <w:p w14:paraId="4E3186B8" w14:textId="1EC14F22" w:rsidR="00381396" w:rsidRPr="006D0035" w:rsidRDefault="00381396" w:rsidP="00381396">
      <w:pPr>
        <w:spacing w:line="360" w:lineRule="auto"/>
        <w:jc w:val="both"/>
        <w:outlineLvl w:val="1"/>
        <w:rPr>
          <w:rFonts w:ascii="Times New Roman" w:eastAsia="Times New Roman" w:hAnsi="Times New Roman" w:cs="Times New Roman"/>
          <w:b/>
          <w:bCs/>
          <w:color w:val="000000" w:themeColor="text1"/>
        </w:rPr>
      </w:pPr>
      <w:r w:rsidRPr="006D0035">
        <w:rPr>
          <w:rFonts w:ascii="Times New Roman" w:eastAsia="Times New Roman" w:hAnsi="Times New Roman" w:cs="Times New Roman"/>
          <w:b/>
          <w:bCs/>
          <w:color w:val="000000" w:themeColor="text1"/>
        </w:rPr>
        <w:t>2.2 Demographic Factors Influencing Bike Share Usage</w:t>
      </w:r>
    </w:p>
    <w:p w14:paraId="65A91486" w14:textId="0DF4B7C2" w:rsidR="00381396" w:rsidRPr="006D0035" w:rsidRDefault="00381396" w:rsidP="00381396">
      <w:pPr>
        <w:spacing w:line="360" w:lineRule="auto"/>
        <w:jc w:val="both"/>
        <w:rPr>
          <w:rFonts w:ascii="Times New Roman" w:eastAsia="Times New Roman" w:hAnsi="Times New Roman" w:cs="Times New Roman"/>
          <w:color w:val="000000" w:themeColor="text1"/>
        </w:rPr>
      </w:pPr>
      <w:r w:rsidRPr="006D0035">
        <w:rPr>
          <w:rFonts w:ascii="Times New Roman" w:eastAsia="Times New Roman" w:hAnsi="Times New Roman" w:cs="Times New Roman"/>
          <w:color w:val="000000" w:themeColor="text1"/>
        </w:rPr>
        <w:t xml:space="preserve">Among various demographic factors, age has been considered to have a minimal impact on the likelihood of </w:t>
      </w:r>
      <w:r w:rsidR="003605FC" w:rsidRPr="006D0035">
        <w:rPr>
          <w:rFonts w:ascii="Times New Roman" w:eastAsia="Times New Roman" w:hAnsi="Times New Roman" w:cs="Times New Roman"/>
          <w:color w:val="000000" w:themeColor="text1"/>
        </w:rPr>
        <w:t>b</w:t>
      </w:r>
      <w:r w:rsidRPr="006D0035">
        <w:rPr>
          <w:rFonts w:ascii="Times New Roman" w:eastAsia="Times New Roman" w:hAnsi="Times New Roman" w:cs="Times New Roman"/>
          <w:color w:val="000000" w:themeColor="text1"/>
        </w:rPr>
        <w:t>ike</w:t>
      </w:r>
      <w:r w:rsidR="003605FC" w:rsidRPr="006D0035">
        <w:rPr>
          <w:rFonts w:ascii="Times New Roman" w:eastAsia="Times New Roman" w:hAnsi="Times New Roman" w:cs="Times New Roman"/>
          <w:color w:val="000000" w:themeColor="text1"/>
        </w:rPr>
        <w:t xml:space="preserve"> s</w:t>
      </w:r>
      <w:r w:rsidRPr="006D0035">
        <w:rPr>
          <w:rFonts w:ascii="Times New Roman" w:eastAsia="Times New Roman" w:hAnsi="Times New Roman" w:cs="Times New Roman"/>
          <w:color w:val="000000" w:themeColor="text1"/>
        </w:rPr>
        <w:t xml:space="preserve">hare usage and its relevance to equity concerns. Bachand-Marleau et al. (2012) reported </w:t>
      </w:r>
      <w:r w:rsidR="00F522E1">
        <w:rPr>
          <w:rFonts w:ascii="Times New Roman" w:eastAsia="Times New Roman" w:hAnsi="Times New Roman" w:cs="Times New Roman"/>
          <w:color w:val="000000" w:themeColor="text1"/>
        </w:rPr>
        <w:t xml:space="preserve">age has </w:t>
      </w:r>
      <w:r w:rsidR="00F522E1" w:rsidRPr="00F522E1">
        <w:rPr>
          <w:rFonts w:ascii="Times New Roman" w:eastAsia="Times New Roman" w:hAnsi="Times New Roman" w:cs="Times New Roman"/>
          <w:color w:val="000000" w:themeColor="text1"/>
        </w:rPr>
        <w:t>a slight but significant</w:t>
      </w:r>
      <w:r w:rsidRPr="006D0035">
        <w:rPr>
          <w:rFonts w:ascii="Times New Roman" w:eastAsia="Times New Roman" w:hAnsi="Times New Roman" w:cs="Times New Roman"/>
          <w:color w:val="000000" w:themeColor="text1"/>
        </w:rPr>
        <w:t xml:space="preserve"> negative effect on the probability of using Montreal’s </w:t>
      </w:r>
      <w:r w:rsidR="003605FC" w:rsidRPr="006D0035">
        <w:rPr>
          <w:rFonts w:ascii="Times New Roman" w:eastAsia="Times New Roman" w:hAnsi="Times New Roman" w:cs="Times New Roman"/>
          <w:color w:val="000000" w:themeColor="text1"/>
        </w:rPr>
        <w:t>b</w:t>
      </w:r>
      <w:r w:rsidRPr="006D0035">
        <w:rPr>
          <w:rFonts w:ascii="Times New Roman" w:eastAsia="Times New Roman" w:hAnsi="Times New Roman" w:cs="Times New Roman"/>
          <w:color w:val="000000" w:themeColor="text1"/>
        </w:rPr>
        <w:t>ike</w:t>
      </w:r>
      <w:r w:rsidR="003605FC" w:rsidRPr="006D0035">
        <w:rPr>
          <w:rFonts w:ascii="Times New Roman" w:eastAsia="Times New Roman" w:hAnsi="Times New Roman" w:cs="Times New Roman"/>
          <w:color w:val="000000" w:themeColor="text1"/>
        </w:rPr>
        <w:t>-s</w:t>
      </w:r>
      <w:r w:rsidRPr="006D0035">
        <w:rPr>
          <w:rFonts w:ascii="Times New Roman" w:eastAsia="Times New Roman" w:hAnsi="Times New Roman" w:cs="Times New Roman"/>
          <w:color w:val="000000" w:themeColor="text1"/>
        </w:rPr>
        <w:t>hare system</w:t>
      </w:r>
      <w:r w:rsidR="00EA0FCE" w:rsidRPr="00EA0FCE">
        <w:rPr>
          <w:rFonts w:ascii="Times New Roman" w:eastAsia="Times New Roman" w:hAnsi="Times New Roman" w:cs="Times New Roman"/>
          <w:color w:val="000000" w:themeColor="text1"/>
        </w:rPr>
        <w:t>, implying that elderly individuals are less inclined to use the service compared to their younger counterparts.</w:t>
      </w:r>
      <w:r w:rsidRPr="006D0035">
        <w:rPr>
          <w:rFonts w:ascii="Times New Roman" w:eastAsia="Times New Roman" w:hAnsi="Times New Roman" w:cs="Times New Roman"/>
          <w:color w:val="000000" w:themeColor="text1"/>
        </w:rPr>
        <w:t xml:space="preserve"> </w:t>
      </w:r>
      <w:r w:rsidR="00A058A2" w:rsidRPr="00A058A2">
        <w:rPr>
          <w:rFonts w:ascii="Times New Roman" w:eastAsia="Times New Roman" w:hAnsi="Times New Roman" w:cs="Times New Roman"/>
          <w:color w:val="000000" w:themeColor="text1"/>
        </w:rPr>
        <w:t>Buehler (2012) also observed minor variations in the average age of casual versus annual users, with the most notable difference occurring between the age groups of 18-24 and 25-34. This suggests that there is no substantial age difference between regular long-term and short-term bike share riders. Although the elderly are considered a vulnerable demographic requiring prioritized mobility options, these findings suggest that cycling may not be the most suitable mode of transportation for them. Consequently, allocating resources to prioritize this group in the bike share system expansion may not be the most efficient use of funds with respect to equity concerns.</w:t>
      </w:r>
    </w:p>
    <w:p w14:paraId="6CCD1485" w14:textId="4A3C436E" w:rsidR="00381396" w:rsidRPr="006D0035" w:rsidRDefault="00381396" w:rsidP="00381396">
      <w:pPr>
        <w:spacing w:line="360" w:lineRule="auto"/>
        <w:jc w:val="both"/>
        <w:outlineLvl w:val="1"/>
        <w:rPr>
          <w:rFonts w:ascii="Times New Roman" w:eastAsia="Times New Roman" w:hAnsi="Times New Roman" w:cs="Times New Roman"/>
          <w:b/>
          <w:bCs/>
          <w:color w:val="000000" w:themeColor="text1"/>
        </w:rPr>
      </w:pPr>
      <w:r w:rsidRPr="006D0035">
        <w:rPr>
          <w:rFonts w:ascii="Times New Roman" w:eastAsia="Times New Roman" w:hAnsi="Times New Roman" w:cs="Times New Roman"/>
          <w:b/>
          <w:bCs/>
          <w:color w:val="000000" w:themeColor="text1"/>
        </w:rPr>
        <w:lastRenderedPageBreak/>
        <w:t>2.3 Bike Share Usage by Tourists vs. Residents</w:t>
      </w:r>
    </w:p>
    <w:p w14:paraId="65B62B76" w14:textId="140FD890" w:rsidR="00381396" w:rsidRPr="006D0035" w:rsidRDefault="00381396" w:rsidP="00381396">
      <w:pPr>
        <w:spacing w:line="360" w:lineRule="auto"/>
        <w:jc w:val="both"/>
        <w:rPr>
          <w:rFonts w:ascii="Times New Roman" w:eastAsia="Times New Roman" w:hAnsi="Times New Roman" w:cs="Times New Roman"/>
          <w:color w:val="000000" w:themeColor="text1"/>
        </w:rPr>
      </w:pPr>
      <w:r w:rsidRPr="006D0035">
        <w:rPr>
          <w:rFonts w:ascii="Times New Roman" w:eastAsia="Times New Roman" w:hAnsi="Times New Roman" w:cs="Times New Roman"/>
          <w:color w:val="000000" w:themeColor="text1"/>
        </w:rPr>
        <w:t xml:space="preserve">The distinction between temporary and regular users of </w:t>
      </w:r>
      <w:r w:rsidR="00117CBA" w:rsidRPr="006D0035">
        <w:rPr>
          <w:rFonts w:ascii="Times New Roman" w:eastAsia="Times New Roman" w:hAnsi="Times New Roman" w:cs="Times New Roman"/>
          <w:color w:val="000000" w:themeColor="text1"/>
        </w:rPr>
        <w:t>b</w:t>
      </w:r>
      <w:r w:rsidRPr="006D0035">
        <w:rPr>
          <w:rFonts w:ascii="Times New Roman" w:eastAsia="Times New Roman" w:hAnsi="Times New Roman" w:cs="Times New Roman"/>
          <w:color w:val="000000" w:themeColor="text1"/>
        </w:rPr>
        <w:t>ike</w:t>
      </w:r>
      <w:r w:rsidR="00117CBA" w:rsidRPr="006D0035">
        <w:rPr>
          <w:rFonts w:ascii="Times New Roman" w:eastAsia="Times New Roman" w:hAnsi="Times New Roman" w:cs="Times New Roman"/>
          <w:color w:val="000000" w:themeColor="text1"/>
        </w:rPr>
        <w:t>-s</w:t>
      </w:r>
      <w:r w:rsidRPr="006D0035">
        <w:rPr>
          <w:rFonts w:ascii="Times New Roman" w:eastAsia="Times New Roman" w:hAnsi="Times New Roman" w:cs="Times New Roman"/>
          <w:color w:val="000000" w:themeColor="text1"/>
        </w:rPr>
        <w:t xml:space="preserve">hare systems is significant, particularly in the context of tourism. Buck et al. (2013) found that most short-term users in Washington, DC’s </w:t>
      </w:r>
      <w:r w:rsidR="00AE5E57" w:rsidRPr="00AE5E57">
        <w:rPr>
          <w:rFonts w:ascii="Times New Roman" w:eastAsia="Times New Roman" w:hAnsi="Times New Roman" w:cs="Times New Roman"/>
          <w:color w:val="000000" w:themeColor="text1"/>
        </w:rPr>
        <w:t>Capital Bikeshare</w:t>
      </w:r>
      <w:r w:rsidRPr="006D0035">
        <w:rPr>
          <w:rFonts w:ascii="Times New Roman" w:eastAsia="Times New Roman" w:hAnsi="Times New Roman" w:cs="Times New Roman"/>
          <w:color w:val="000000" w:themeColor="text1"/>
        </w:rPr>
        <w:t xml:space="preserve"> system utilized the service for tourism. Buning and Lulla (2021) highlighted that the spending habits of visitors were distinct enough to make them a more substantial revenue source than regular users.</w:t>
      </w:r>
      <w:r w:rsidR="00EF0E54">
        <w:rPr>
          <w:rFonts w:ascii="Times New Roman" w:eastAsia="Times New Roman" w:hAnsi="Times New Roman" w:cs="Times New Roman"/>
          <w:color w:val="000000" w:themeColor="text1"/>
        </w:rPr>
        <w:t xml:space="preserve"> </w:t>
      </w:r>
      <w:r w:rsidR="00D42D73" w:rsidRPr="00D42D73">
        <w:rPr>
          <w:rFonts w:ascii="Times New Roman" w:eastAsia="Times New Roman" w:hAnsi="Times New Roman" w:cs="Times New Roman"/>
          <w:color w:val="000000" w:themeColor="text1"/>
        </w:rPr>
        <w:t>Acknowledging these variances among rider types</w:t>
      </w:r>
      <w:r w:rsidR="00EF0E54">
        <w:rPr>
          <w:rFonts w:ascii="Times New Roman" w:eastAsia="Times New Roman" w:hAnsi="Times New Roman" w:cs="Times New Roman"/>
          <w:color w:val="000000" w:themeColor="text1"/>
        </w:rPr>
        <w:t xml:space="preserve">, our analysis </w:t>
      </w:r>
      <w:r w:rsidR="00D53D1C">
        <w:rPr>
          <w:rFonts w:ascii="Times New Roman" w:eastAsia="Times New Roman" w:hAnsi="Times New Roman" w:cs="Times New Roman"/>
          <w:color w:val="000000" w:themeColor="text1"/>
        </w:rPr>
        <w:t>computes equity metrics</w:t>
      </w:r>
      <w:r w:rsidR="00D42D73">
        <w:rPr>
          <w:rFonts w:ascii="Times New Roman" w:eastAsia="Times New Roman" w:hAnsi="Times New Roman" w:cs="Times New Roman"/>
          <w:color w:val="000000" w:themeColor="text1"/>
        </w:rPr>
        <w:t xml:space="preserve"> separately</w:t>
      </w:r>
      <w:r w:rsidR="00D53D1C">
        <w:rPr>
          <w:rFonts w:ascii="Times New Roman" w:eastAsia="Times New Roman" w:hAnsi="Times New Roman" w:cs="Times New Roman"/>
          <w:color w:val="000000" w:themeColor="text1"/>
        </w:rPr>
        <w:t xml:space="preserve"> using </w:t>
      </w:r>
      <w:r w:rsidR="00495129">
        <w:rPr>
          <w:rFonts w:ascii="Times New Roman" w:eastAsia="Times New Roman" w:hAnsi="Times New Roman" w:cs="Times New Roman"/>
          <w:color w:val="000000" w:themeColor="text1"/>
        </w:rPr>
        <w:t>annual</w:t>
      </w:r>
      <w:r w:rsidR="00EF0DEA">
        <w:rPr>
          <w:rFonts w:ascii="Times New Roman" w:eastAsia="Times New Roman" w:hAnsi="Times New Roman" w:cs="Times New Roman"/>
          <w:color w:val="000000" w:themeColor="text1"/>
        </w:rPr>
        <w:t>, casual,</w:t>
      </w:r>
      <w:r w:rsidR="00495129">
        <w:rPr>
          <w:rFonts w:ascii="Times New Roman" w:eastAsia="Times New Roman" w:hAnsi="Times New Roman" w:cs="Times New Roman"/>
          <w:color w:val="000000" w:themeColor="text1"/>
        </w:rPr>
        <w:t xml:space="preserve"> and total ridership</w:t>
      </w:r>
      <w:r w:rsidR="00EF0DEA">
        <w:rPr>
          <w:rFonts w:ascii="Times New Roman" w:eastAsia="Times New Roman" w:hAnsi="Times New Roman" w:cs="Times New Roman"/>
          <w:color w:val="000000" w:themeColor="text1"/>
        </w:rPr>
        <w:t xml:space="preserve"> at each station</w:t>
      </w:r>
      <w:r w:rsidR="00D53D1C">
        <w:rPr>
          <w:rFonts w:ascii="Times New Roman" w:eastAsia="Times New Roman" w:hAnsi="Times New Roman" w:cs="Times New Roman"/>
          <w:color w:val="000000" w:themeColor="text1"/>
        </w:rPr>
        <w:t xml:space="preserve"> as weights</w:t>
      </w:r>
      <w:r w:rsidR="0098106E">
        <w:rPr>
          <w:rFonts w:ascii="Times New Roman" w:eastAsia="Times New Roman" w:hAnsi="Times New Roman" w:cs="Times New Roman"/>
          <w:color w:val="000000" w:themeColor="text1"/>
        </w:rPr>
        <w:t>.</w:t>
      </w:r>
    </w:p>
    <w:p w14:paraId="6FAB7497" w14:textId="77777777" w:rsidR="00381396" w:rsidRPr="00F20CFE" w:rsidRDefault="00381396" w:rsidP="00EF795F">
      <w:pPr>
        <w:spacing w:line="360" w:lineRule="auto"/>
        <w:jc w:val="both"/>
        <w:rPr>
          <w:rFonts w:ascii="Times New Roman" w:eastAsia="Times New Roman" w:hAnsi="Times New Roman" w:cs="Times New Roman"/>
        </w:rPr>
      </w:pPr>
    </w:p>
    <w:p w14:paraId="2D88ECEB" w14:textId="43124D47" w:rsidR="004C57A0" w:rsidRPr="00461D9B" w:rsidRDefault="00586DF7" w:rsidP="00C7615C">
      <w:pPr>
        <w:spacing w:line="360" w:lineRule="auto"/>
        <w:outlineLvl w:val="0"/>
        <w:rPr>
          <w:rFonts w:ascii="Times New Roman" w:hAnsi="Times New Roman" w:cs="Times New Roman"/>
          <w:b/>
          <w:bCs/>
        </w:rPr>
      </w:pPr>
      <w:r>
        <w:rPr>
          <w:rFonts w:ascii="Times New Roman" w:hAnsi="Times New Roman" w:cs="Times New Roman"/>
          <w:b/>
          <w:bCs/>
        </w:rPr>
        <w:t>3</w:t>
      </w:r>
      <w:r w:rsidR="00106F32" w:rsidRPr="00461D9B">
        <w:rPr>
          <w:rFonts w:ascii="Times New Roman" w:hAnsi="Times New Roman" w:cs="Times New Roman"/>
          <w:b/>
          <w:bCs/>
        </w:rPr>
        <w:t xml:space="preserve"> </w:t>
      </w:r>
      <w:r w:rsidR="00C71093">
        <w:rPr>
          <w:rFonts w:ascii="Times New Roman" w:hAnsi="Times New Roman" w:cs="Times New Roman"/>
          <w:b/>
          <w:bCs/>
        </w:rPr>
        <w:t>Methods and Data</w:t>
      </w:r>
    </w:p>
    <w:p w14:paraId="46E27D14" w14:textId="3F742879" w:rsidR="001B1C18" w:rsidRDefault="00B60440" w:rsidP="00C7615C">
      <w:pPr>
        <w:spacing w:line="360" w:lineRule="auto"/>
        <w:outlineLvl w:val="1"/>
        <w:rPr>
          <w:rFonts w:ascii="Times New Roman" w:hAnsi="Times New Roman" w:cs="Times New Roman"/>
          <w:b/>
          <w:bCs/>
        </w:rPr>
      </w:pPr>
      <w:r>
        <w:rPr>
          <w:rFonts w:ascii="Times New Roman" w:hAnsi="Times New Roman" w:cs="Times New Roman"/>
          <w:b/>
          <w:bCs/>
        </w:rPr>
        <w:t>3</w:t>
      </w:r>
      <w:r w:rsidR="00106F32" w:rsidRPr="00461D9B">
        <w:rPr>
          <w:rFonts w:ascii="Times New Roman" w:hAnsi="Times New Roman" w:cs="Times New Roman"/>
          <w:b/>
          <w:bCs/>
        </w:rPr>
        <w:t xml:space="preserve">.1 </w:t>
      </w:r>
      <w:r w:rsidR="001B1C18" w:rsidRPr="00461D9B">
        <w:rPr>
          <w:rFonts w:ascii="Times New Roman" w:hAnsi="Times New Roman" w:cs="Times New Roman"/>
          <w:b/>
          <w:bCs/>
        </w:rPr>
        <w:t>Data</w:t>
      </w:r>
    </w:p>
    <w:p w14:paraId="5452401A" w14:textId="49C3DD50" w:rsidR="006D1069" w:rsidRPr="00CF2A98" w:rsidRDefault="00CF2A98" w:rsidP="00710A93">
      <w:pPr>
        <w:spacing w:line="360" w:lineRule="auto"/>
        <w:jc w:val="both"/>
        <w:rPr>
          <w:rFonts w:ascii="Times New Roman" w:hAnsi="Times New Roman" w:cs="Times New Roman"/>
        </w:rPr>
      </w:pPr>
      <w:r w:rsidRPr="00CF2A98">
        <w:rPr>
          <w:rFonts w:ascii="Times New Roman" w:hAnsi="Times New Roman" w:cs="Times New Roman"/>
        </w:rPr>
        <w:t xml:space="preserve">We </w:t>
      </w:r>
      <w:r w:rsidR="0015684A">
        <w:rPr>
          <w:rFonts w:ascii="Times New Roman" w:hAnsi="Times New Roman" w:cs="Times New Roman"/>
        </w:rPr>
        <w:t>used</w:t>
      </w:r>
      <w:r w:rsidR="004B5C0E">
        <w:rPr>
          <w:rFonts w:ascii="Times New Roman" w:hAnsi="Times New Roman" w:cs="Times New Roman"/>
        </w:rPr>
        <w:t xml:space="preserve"> </w:t>
      </w:r>
      <w:r w:rsidRPr="00CF2A98">
        <w:rPr>
          <w:rFonts w:ascii="Times New Roman" w:hAnsi="Times New Roman" w:cs="Times New Roman"/>
        </w:rPr>
        <w:t xml:space="preserve">four </w:t>
      </w:r>
      <w:r w:rsidR="00091594">
        <w:rPr>
          <w:rFonts w:ascii="Times New Roman" w:hAnsi="Times New Roman" w:cs="Times New Roman"/>
        </w:rPr>
        <w:t>sources</w:t>
      </w:r>
      <w:r w:rsidRPr="00CF2A98">
        <w:rPr>
          <w:rFonts w:ascii="Times New Roman" w:hAnsi="Times New Roman" w:cs="Times New Roman"/>
        </w:rPr>
        <w:t xml:space="preserve"> of data in this </w:t>
      </w:r>
      <w:r w:rsidR="00EE6AD4">
        <w:rPr>
          <w:rFonts w:ascii="Times New Roman" w:hAnsi="Times New Roman" w:cs="Times New Roman"/>
        </w:rPr>
        <w:t>paper</w:t>
      </w:r>
      <w:r w:rsidRPr="00CF2A98">
        <w:rPr>
          <w:rFonts w:ascii="Times New Roman" w:hAnsi="Times New Roman" w:cs="Times New Roman"/>
        </w:rPr>
        <w:t xml:space="preserve">, as shown in </w:t>
      </w:r>
      <w:r w:rsidR="00CD313A" w:rsidRPr="00CF2A98">
        <w:rPr>
          <w:rFonts w:ascii="Times New Roman" w:hAnsi="Times New Roman" w:cs="Times New Roman"/>
        </w:rPr>
        <w:fldChar w:fldCharType="begin"/>
      </w:r>
      <w:r w:rsidR="00CD313A" w:rsidRPr="00CF2A98">
        <w:rPr>
          <w:rFonts w:ascii="Times New Roman" w:hAnsi="Times New Roman" w:cs="Times New Roman"/>
        </w:rPr>
        <w:instrText xml:space="preserve"> REF _Ref157180157 \h </w:instrText>
      </w:r>
      <w:r w:rsidRPr="00CF2A98">
        <w:rPr>
          <w:rFonts w:ascii="Times New Roman" w:hAnsi="Times New Roman" w:cs="Times New Roman"/>
        </w:rPr>
        <w:instrText xml:space="preserve"> \* MERGEFORMAT </w:instrText>
      </w:r>
      <w:r w:rsidR="00CD313A" w:rsidRPr="00CF2A98">
        <w:rPr>
          <w:rFonts w:ascii="Times New Roman" w:hAnsi="Times New Roman" w:cs="Times New Roman"/>
        </w:rPr>
      </w:r>
      <w:r w:rsidR="00CD313A" w:rsidRPr="00CF2A98">
        <w:rPr>
          <w:rFonts w:ascii="Times New Roman" w:hAnsi="Times New Roman" w:cs="Times New Roman"/>
        </w:rPr>
        <w:fldChar w:fldCharType="separate"/>
      </w:r>
      <w:r w:rsidR="00CD313A" w:rsidRPr="00CF2A98">
        <w:rPr>
          <w:rFonts w:ascii="Times New Roman" w:hAnsi="Times New Roman" w:cs="Times New Roman"/>
        </w:rPr>
        <w:t xml:space="preserve">Table </w:t>
      </w:r>
      <w:r w:rsidR="00CD313A" w:rsidRPr="00CF2A98">
        <w:rPr>
          <w:rFonts w:ascii="Times New Roman" w:hAnsi="Times New Roman" w:cs="Times New Roman"/>
          <w:noProof/>
        </w:rPr>
        <w:t>1</w:t>
      </w:r>
      <w:r w:rsidR="00CD313A" w:rsidRPr="00CF2A98">
        <w:rPr>
          <w:rFonts w:ascii="Times New Roman" w:hAnsi="Times New Roman" w:cs="Times New Roman"/>
        </w:rPr>
        <w:fldChar w:fldCharType="end"/>
      </w:r>
      <w:r>
        <w:rPr>
          <w:rFonts w:ascii="Times New Roman" w:hAnsi="Times New Roman" w:cs="Times New Roman"/>
        </w:rPr>
        <w:t xml:space="preserve"> </w:t>
      </w:r>
      <w:r w:rsidRPr="00CF2A98">
        <w:rPr>
          <w:rFonts w:ascii="Times New Roman" w:hAnsi="Times New Roman" w:cs="Times New Roman"/>
        </w:rPr>
        <w:t>below.</w:t>
      </w:r>
      <w:r w:rsidR="00C239C0">
        <w:rPr>
          <w:rFonts w:ascii="Times New Roman" w:hAnsi="Times New Roman" w:cs="Times New Roman"/>
        </w:rPr>
        <w:t xml:space="preserve"> </w:t>
      </w:r>
      <w:r w:rsidR="00C239C0" w:rsidRPr="00C239C0">
        <w:rPr>
          <w:rFonts w:ascii="Times New Roman" w:hAnsi="Times New Roman" w:cs="Times New Roman"/>
        </w:rPr>
        <w:t xml:space="preserve">The ridership dataset encompasses a comprehensive record of all trips made throughout 2023, detailing the origin and destination stations for each journey. The Bike Share Toronto system’s station data, sourced from the General Bikeshare Feed Specification (GBFS), offers up-to-the-minute information on station status. Owing to the absence of historical station data, we have employed real-time data retrieved on January 8th, 2024, as a proxy for the entire year of 2023. Additionally, road network data obtained from </w:t>
      </w:r>
      <w:proofErr w:type="spellStart"/>
      <w:r w:rsidR="00C239C0" w:rsidRPr="00C239C0">
        <w:rPr>
          <w:rFonts w:ascii="Times New Roman" w:hAnsi="Times New Roman" w:cs="Times New Roman"/>
        </w:rPr>
        <w:t>Geofabrik</w:t>
      </w:r>
      <w:proofErr w:type="spellEnd"/>
      <w:r w:rsidR="00C239C0" w:rsidRPr="00C239C0">
        <w:rPr>
          <w:rFonts w:ascii="Times New Roman" w:hAnsi="Times New Roman" w:cs="Times New Roman"/>
        </w:rPr>
        <w:t xml:space="preserve"> underpins our routing analysis. We integrated demographic insights from the 2021 Canadian Census to assess equity performance, accessed via the </w:t>
      </w:r>
      <w:proofErr w:type="spellStart"/>
      <w:r w:rsidR="00C239C0" w:rsidRPr="00C239C0">
        <w:rPr>
          <w:rFonts w:ascii="Times New Roman" w:hAnsi="Times New Roman" w:cs="Times New Roman"/>
          <w:i/>
          <w:iCs/>
        </w:rPr>
        <w:t>cancensus</w:t>
      </w:r>
      <w:proofErr w:type="spellEnd"/>
      <w:r w:rsidR="00C239C0" w:rsidRPr="00C239C0">
        <w:rPr>
          <w:rFonts w:ascii="Times New Roman" w:hAnsi="Times New Roman" w:cs="Times New Roman"/>
        </w:rPr>
        <w:t xml:space="preserve"> package</w:t>
      </w:r>
      <w:r w:rsidR="00C239C0">
        <w:rPr>
          <w:rFonts w:ascii="Times New Roman" w:hAnsi="Times New Roman" w:cs="Times New Roman"/>
        </w:rPr>
        <w:t xml:space="preserve"> </w:t>
      </w:r>
      <w:r w:rsidR="00C239C0" w:rsidRPr="00C239C0">
        <w:rPr>
          <w:rFonts w:ascii="Times New Roman" w:hAnsi="Times New Roman" w:cs="Times New Roman"/>
        </w:rPr>
        <w:t xml:space="preserve">(von Bergmann et al., 2021) in </w:t>
      </w:r>
      <w:r w:rsidR="00C239C0" w:rsidRPr="00C239C0">
        <w:rPr>
          <w:rFonts w:ascii="Times New Roman" w:hAnsi="Times New Roman" w:cs="Times New Roman"/>
          <w:i/>
          <w:iCs/>
        </w:rPr>
        <w:t>R</w:t>
      </w:r>
      <w:r w:rsidR="00C239C0" w:rsidRPr="00C239C0">
        <w:rPr>
          <w:rFonts w:ascii="Times New Roman" w:hAnsi="Times New Roman" w:cs="Times New Roman"/>
        </w:rPr>
        <w:t>.</w:t>
      </w:r>
    </w:p>
    <w:p w14:paraId="1D3835D8" w14:textId="7BB469A5" w:rsidR="00C7615C" w:rsidRPr="00461D9B" w:rsidRDefault="00C7615C" w:rsidP="00C7615C">
      <w:pPr>
        <w:pStyle w:val="Caption"/>
        <w:keepNext/>
        <w:jc w:val="center"/>
        <w:rPr>
          <w:rFonts w:ascii="Times New Roman" w:hAnsi="Times New Roman" w:cs="Times New Roman"/>
        </w:rPr>
      </w:pPr>
      <w:bookmarkStart w:id="0" w:name="_Ref157180157"/>
      <w:r w:rsidRPr="00461D9B">
        <w:rPr>
          <w:rFonts w:ascii="Times New Roman" w:hAnsi="Times New Roman" w:cs="Times New Roman"/>
        </w:rPr>
        <w:t xml:space="preserve">Table </w:t>
      </w:r>
      <w:r w:rsidRPr="00461D9B">
        <w:rPr>
          <w:rFonts w:ascii="Times New Roman" w:hAnsi="Times New Roman" w:cs="Times New Roman"/>
        </w:rPr>
        <w:fldChar w:fldCharType="begin"/>
      </w:r>
      <w:r w:rsidRPr="00461D9B">
        <w:rPr>
          <w:rFonts w:ascii="Times New Roman" w:hAnsi="Times New Roman" w:cs="Times New Roman"/>
        </w:rPr>
        <w:instrText xml:space="preserve"> SEQ Table \* ARABIC </w:instrText>
      </w:r>
      <w:r w:rsidRPr="00461D9B">
        <w:rPr>
          <w:rFonts w:ascii="Times New Roman" w:hAnsi="Times New Roman" w:cs="Times New Roman"/>
        </w:rPr>
        <w:fldChar w:fldCharType="separate"/>
      </w:r>
      <w:r w:rsidR="002E62A0" w:rsidRPr="00461D9B">
        <w:rPr>
          <w:rFonts w:ascii="Times New Roman" w:hAnsi="Times New Roman" w:cs="Times New Roman"/>
          <w:noProof/>
        </w:rPr>
        <w:t>1</w:t>
      </w:r>
      <w:r w:rsidRPr="00461D9B">
        <w:rPr>
          <w:rFonts w:ascii="Times New Roman" w:hAnsi="Times New Roman" w:cs="Times New Roman"/>
        </w:rPr>
        <w:fldChar w:fldCharType="end"/>
      </w:r>
      <w:bookmarkEnd w:id="0"/>
      <w:r w:rsidRPr="00461D9B">
        <w:rPr>
          <w:rFonts w:ascii="Times New Roman" w:hAnsi="Times New Roman" w:cs="Times New Roman"/>
        </w:rPr>
        <w:t>: Data 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68"/>
        <w:gridCol w:w="1276"/>
        <w:gridCol w:w="2410"/>
        <w:gridCol w:w="1563"/>
      </w:tblGrid>
      <w:tr w:rsidR="00EB4AB0" w:rsidRPr="00461D9B" w14:paraId="3C40BBAA" w14:textId="1267A024" w:rsidTr="009D5CB6">
        <w:tc>
          <w:tcPr>
            <w:tcW w:w="1843" w:type="dxa"/>
            <w:tcBorders>
              <w:top w:val="single" w:sz="8" w:space="0" w:color="auto"/>
              <w:bottom w:val="single" w:sz="8" w:space="0" w:color="auto"/>
            </w:tcBorders>
          </w:tcPr>
          <w:p w14:paraId="300CFC88" w14:textId="197704DF" w:rsidR="00EB4AB0" w:rsidRPr="009D5CB6" w:rsidRDefault="00EB4AB0" w:rsidP="00076A0D">
            <w:pPr>
              <w:spacing w:line="276" w:lineRule="auto"/>
              <w:jc w:val="center"/>
              <w:rPr>
                <w:rFonts w:ascii="Times New Roman" w:hAnsi="Times New Roman" w:cs="Times New Roman"/>
                <w:b/>
                <w:bCs/>
                <w:sz w:val="18"/>
                <w:szCs w:val="18"/>
              </w:rPr>
            </w:pPr>
            <w:r w:rsidRPr="009D5CB6">
              <w:rPr>
                <w:rFonts w:ascii="Times New Roman" w:hAnsi="Times New Roman" w:cs="Times New Roman"/>
                <w:b/>
                <w:bCs/>
                <w:sz w:val="18"/>
                <w:szCs w:val="18"/>
              </w:rPr>
              <w:t>Name</w:t>
            </w:r>
          </w:p>
        </w:tc>
        <w:tc>
          <w:tcPr>
            <w:tcW w:w="2268" w:type="dxa"/>
            <w:tcBorders>
              <w:top w:val="single" w:sz="8" w:space="0" w:color="auto"/>
              <w:bottom w:val="single" w:sz="8" w:space="0" w:color="auto"/>
            </w:tcBorders>
          </w:tcPr>
          <w:p w14:paraId="7D40AB25" w14:textId="6CC48287" w:rsidR="00EB4AB0" w:rsidRPr="009D5CB6" w:rsidRDefault="00EB4AB0" w:rsidP="00076A0D">
            <w:pPr>
              <w:spacing w:line="276" w:lineRule="auto"/>
              <w:jc w:val="center"/>
              <w:rPr>
                <w:rFonts w:ascii="Times New Roman" w:hAnsi="Times New Roman" w:cs="Times New Roman"/>
                <w:b/>
                <w:bCs/>
                <w:sz w:val="18"/>
                <w:szCs w:val="18"/>
              </w:rPr>
            </w:pPr>
            <w:r w:rsidRPr="009D5CB6">
              <w:rPr>
                <w:rFonts w:ascii="Times New Roman" w:hAnsi="Times New Roman" w:cs="Times New Roman"/>
                <w:b/>
                <w:bCs/>
                <w:sz w:val="18"/>
                <w:szCs w:val="18"/>
              </w:rPr>
              <w:t>Description</w:t>
            </w:r>
          </w:p>
        </w:tc>
        <w:tc>
          <w:tcPr>
            <w:tcW w:w="1276" w:type="dxa"/>
            <w:tcBorders>
              <w:top w:val="single" w:sz="8" w:space="0" w:color="auto"/>
              <w:bottom w:val="single" w:sz="8" w:space="0" w:color="auto"/>
            </w:tcBorders>
          </w:tcPr>
          <w:p w14:paraId="34F29E0F" w14:textId="6FCA3740" w:rsidR="00EB4AB0" w:rsidRPr="009D5CB6" w:rsidRDefault="00EB4AB0" w:rsidP="00076A0D">
            <w:pPr>
              <w:spacing w:line="276" w:lineRule="auto"/>
              <w:jc w:val="center"/>
              <w:rPr>
                <w:rFonts w:ascii="Times New Roman" w:hAnsi="Times New Roman" w:cs="Times New Roman"/>
                <w:b/>
                <w:bCs/>
                <w:sz w:val="18"/>
                <w:szCs w:val="18"/>
              </w:rPr>
            </w:pPr>
            <w:r w:rsidRPr="009D5CB6">
              <w:rPr>
                <w:rFonts w:ascii="Times New Roman" w:hAnsi="Times New Roman" w:cs="Times New Roman"/>
                <w:b/>
                <w:bCs/>
                <w:sz w:val="18"/>
                <w:szCs w:val="18"/>
              </w:rPr>
              <w:t>Format</w:t>
            </w:r>
          </w:p>
        </w:tc>
        <w:tc>
          <w:tcPr>
            <w:tcW w:w="2410" w:type="dxa"/>
            <w:tcBorders>
              <w:top w:val="single" w:sz="8" w:space="0" w:color="auto"/>
              <w:bottom w:val="single" w:sz="8" w:space="0" w:color="auto"/>
            </w:tcBorders>
          </w:tcPr>
          <w:p w14:paraId="5AA6636A" w14:textId="65CFD35B" w:rsidR="00EB4AB0" w:rsidRPr="009D5CB6" w:rsidRDefault="00EB4AB0" w:rsidP="00076A0D">
            <w:pPr>
              <w:spacing w:line="276" w:lineRule="auto"/>
              <w:jc w:val="center"/>
              <w:rPr>
                <w:rFonts w:ascii="Times New Roman" w:hAnsi="Times New Roman" w:cs="Times New Roman"/>
                <w:b/>
                <w:bCs/>
                <w:sz w:val="18"/>
                <w:szCs w:val="18"/>
              </w:rPr>
            </w:pPr>
            <w:r w:rsidRPr="009D5CB6">
              <w:rPr>
                <w:rFonts w:ascii="Times New Roman" w:hAnsi="Times New Roman" w:cs="Times New Roman"/>
                <w:b/>
                <w:bCs/>
                <w:sz w:val="18"/>
                <w:szCs w:val="18"/>
              </w:rPr>
              <w:t>Source (URL)</w:t>
            </w:r>
          </w:p>
        </w:tc>
        <w:tc>
          <w:tcPr>
            <w:tcW w:w="1563" w:type="dxa"/>
            <w:tcBorders>
              <w:top w:val="single" w:sz="8" w:space="0" w:color="auto"/>
              <w:bottom w:val="single" w:sz="8" w:space="0" w:color="auto"/>
            </w:tcBorders>
          </w:tcPr>
          <w:p w14:paraId="2C7749DD" w14:textId="5608952C" w:rsidR="00EB4AB0" w:rsidRPr="009D5CB6" w:rsidRDefault="00EB4AB0" w:rsidP="00076A0D">
            <w:pPr>
              <w:spacing w:line="276" w:lineRule="auto"/>
              <w:jc w:val="center"/>
              <w:rPr>
                <w:rFonts w:ascii="Times New Roman" w:hAnsi="Times New Roman" w:cs="Times New Roman"/>
                <w:b/>
                <w:bCs/>
                <w:sz w:val="18"/>
                <w:szCs w:val="18"/>
              </w:rPr>
            </w:pPr>
            <w:r w:rsidRPr="009D5CB6">
              <w:rPr>
                <w:rFonts w:ascii="Times New Roman" w:hAnsi="Times New Roman" w:cs="Times New Roman"/>
                <w:b/>
                <w:bCs/>
                <w:sz w:val="18"/>
                <w:szCs w:val="18"/>
              </w:rPr>
              <w:t>Accessed Time</w:t>
            </w:r>
          </w:p>
        </w:tc>
      </w:tr>
      <w:tr w:rsidR="00EB4AB0" w:rsidRPr="00461D9B" w14:paraId="0CCC5D2B" w14:textId="1796A537" w:rsidTr="009D5CB6">
        <w:tc>
          <w:tcPr>
            <w:tcW w:w="1843" w:type="dxa"/>
            <w:tcBorders>
              <w:top w:val="single" w:sz="8" w:space="0" w:color="auto"/>
            </w:tcBorders>
          </w:tcPr>
          <w:p w14:paraId="1A6C40A7" w14:textId="4A16799B"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Bikeshare Ridership</w:t>
            </w:r>
          </w:p>
        </w:tc>
        <w:tc>
          <w:tcPr>
            <w:tcW w:w="2268" w:type="dxa"/>
            <w:tcBorders>
              <w:top w:val="single" w:sz="8" w:space="0" w:color="auto"/>
            </w:tcBorders>
          </w:tcPr>
          <w:p w14:paraId="45F8FC9E" w14:textId="57F31D02"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Toronto bike-share trip data</w:t>
            </w:r>
            <w:r w:rsidR="00F7347D">
              <w:rPr>
                <w:rFonts w:ascii="Times New Roman" w:hAnsi="Times New Roman" w:cs="Times New Roman"/>
                <w:sz w:val="18"/>
                <w:szCs w:val="18"/>
              </w:rPr>
              <w:t xml:space="preserve"> </w:t>
            </w:r>
            <w:r w:rsidR="00AC403A">
              <w:rPr>
                <w:rFonts w:ascii="Times New Roman" w:hAnsi="Times New Roman" w:cs="Times New Roman"/>
                <w:sz w:val="18"/>
                <w:szCs w:val="18"/>
              </w:rPr>
              <w:t>for</w:t>
            </w:r>
            <w:r w:rsidR="00F7347D">
              <w:rPr>
                <w:rFonts w:ascii="Times New Roman" w:hAnsi="Times New Roman" w:cs="Times New Roman"/>
                <w:sz w:val="18"/>
                <w:szCs w:val="18"/>
              </w:rPr>
              <w:t xml:space="preserve"> </w:t>
            </w:r>
            <w:r w:rsidR="00AC403A">
              <w:rPr>
                <w:rFonts w:ascii="Times New Roman" w:hAnsi="Times New Roman" w:cs="Times New Roman"/>
                <w:sz w:val="18"/>
                <w:szCs w:val="18"/>
              </w:rPr>
              <w:t xml:space="preserve">the whole year </w:t>
            </w:r>
            <w:r w:rsidR="00F7347D">
              <w:rPr>
                <w:rFonts w:ascii="Times New Roman" w:hAnsi="Times New Roman" w:cs="Times New Roman"/>
                <w:sz w:val="18"/>
                <w:szCs w:val="18"/>
              </w:rPr>
              <w:t>2023</w:t>
            </w:r>
          </w:p>
        </w:tc>
        <w:tc>
          <w:tcPr>
            <w:tcW w:w="1276" w:type="dxa"/>
            <w:tcBorders>
              <w:top w:val="single" w:sz="8" w:space="0" w:color="auto"/>
            </w:tcBorders>
          </w:tcPr>
          <w:p w14:paraId="7C000AD8" w14:textId="1AC622E3" w:rsidR="00EB4AB0" w:rsidRPr="009D5CB6" w:rsidRDefault="00EB4AB0"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CSV</w:t>
            </w:r>
          </w:p>
        </w:tc>
        <w:tc>
          <w:tcPr>
            <w:tcW w:w="2410" w:type="dxa"/>
            <w:tcBorders>
              <w:top w:val="single" w:sz="8" w:space="0" w:color="auto"/>
            </w:tcBorders>
          </w:tcPr>
          <w:p w14:paraId="28ACEB51" w14:textId="56D1CDA0" w:rsidR="00EB4AB0" w:rsidRPr="009D5CB6" w:rsidRDefault="00000000" w:rsidP="00076A0D">
            <w:pPr>
              <w:spacing w:line="276" w:lineRule="auto"/>
              <w:rPr>
                <w:rFonts w:ascii="Times New Roman" w:hAnsi="Times New Roman" w:cs="Times New Roman"/>
                <w:sz w:val="18"/>
                <w:szCs w:val="18"/>
              </w:rPr>
            </w:pPr>
            <w:hyperlink r:id="rId9" w:history="1">
              <w:r w:rsidR="00EB4AB0" w:rsidRPr="009D5CB6">
                <w:rPr>
                  <w:rStyle w:val="Hyperlink"/>
                  <w:rFonts w:ascii="Times New Roman" w:hAnsi="Times New Roman" w:cs="Times New Roman"/>
                  <w:sz w:val="18"/>
                  <w:szCs w:val="18"/>
                </w:rPr>
                <w:t>City of Toronto Open Data</w:t>
              </w:r>
            </w:hyperlink>
          </w:p>
        </w:tc>
        <w:tc>
          <w:tcPr>
            <w:tcW w:w="1563" w:type="dxa"/>
            <w:tcBorders>
              <w:top w:val="single" w:sz="8" w:space="0" w:color="auto"/>
            </w:tcBorders>
          </w:tcPr>
          <w:p w14:paraId="094CF2DF" w14:textId="6B5DAAF3" w:rsidR="00EB4AB0" w:rsidRPr="009D5CB6" w:rsidRDefault="00D807EC"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2024-01-20</w:t>
            </w:r>
          </w:p>
        </w:tc>
      </w:tr>
      <w:tr w:rsidR="00EB4AB0" w:rsidRPr="00461D9B" w14:paraId="295272D6" w14:textId="0A50AC4B" w:rsidTr="009D5CB6">
        <w:tc>
          <w:tcPr>
            <w:tcW w:w="1843" w:type="dxa"/>
          </w:tcPr>
          <w:p w14:paraId="171EECD3" w14:textId="2324F4A0"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Bikeshare Stations</w:t>
            </w:r>
          </w:p>
        </w:tc>
        <w:tc>
          <w:tcPr>
            <w:tcW w:w="2268" w:type="dxa"/>
          </w:tcPr>
          <w:p w14:paraId="187028F5" w14:textId="001D61C9"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Toronto bike-share station information</w:t>
            </w:r>
          </w:p>
        </w:tc>
        <w:tc>
          <w:tcPr>
            <w:tcW w:w="1276" w:type="dxa"/>
          </w:tcPr>
          <w:p w14:paraId="21DFEB5D" w14:textId="4EBF73C5" w:rsidR="00EB4AB0" w:rsidRPr="009D5CB6" w:rsidRDefault="00EB4AB0"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JSON</w:t>
            </w:r>
          </w:p>
        </w:tc>
        <w:tc>
          <w:tcPr>
            <w:tcW w:w="2410" w:type="dxa"/>
          </w:tcPr>
          <w:p w14:paraId="0141725E" w14:textId="3BAA21DE" w:rsidR="00EB4AB0" w:rsidRPr="009D5CB6" w:rsidRDefault="00EB4AB0" w:rsidP="00076A0D">
            <w:pPr>
              <w:spacing w:line="276" w:lineRule="auto"/>
              <w:rPr>
                <w:rStyle w:val="Hyperlink"/>
                <w:rFonts w:ascii="Times New Roman" w:hAnsi="Times New Roman" w:cs="Times New Roman"/>
                <w:sz w:val="18"/>
                <w:szCs w:val="18"/>
              </w:rPr>
            </w:pPr>
            <w:r w:rsidRPr="009D5CB6">
              <w:rPr>
                <w:rFonts w:ascii="Times New Roman" w:hAnsi="Times New Roman" w:cs="Times New Roman"/>
                <w:sz w:val="18"/>
                <w:szCs w:val="18"/>
              </w:rPr>
              <w:fldChar w:fldCharType="begin"/>
            </w:r>
            <w:r w:rsidRPr="009D5CB6">
              <w:rPr>
                <w:rFonts w:ascii="Times New Roman" w:hAnsi="Times New Roman" w:cs="Times New Roman"/>
                <w:sz w:val="18"/>
                <w:szCs w:val="18"/>
              </w:rPr>
              <w:instrText>HYPERLINK "https://tor.publicbikesystem.net/ube/gbfs/v1/en/station_information"</w:instrText>
            </w:r>
            <w:r w:rsidRPr="009D5CB6">
              <w:rPr>
                <w:rFonts w:ascii="Times New Roman" w:hAnsi="Times New Roman" w:cs="Times New Roman"/>
                <w:sz w:val="18"/>
                <w:szCs w:val="18"/>
              </w:rPr>
            </w:r>
            <w:r w:rsidRPr="009D5CB6">
              <w:rPr>
                <w:rFonts w:ascii="Times New Roman" w:hAnsi="Times New Roman" w:cs="Times New Roman"/>
                <w:sz w:val="18"/>
                <w:szCs w:val="18"/>
              </w:rPr>
              <w:fldChar w:fldCharType="separate"/>
            </w:r>
            <w:r w:rsidRPr="009D5CB6">
              <w:rPr>
                <w:rStyle w:val="Hyperlink"/>
                <w:rFonts w:ascii="Times New Roman" w:hAnsi="Times New Roman" w:cs="Times New Roman"/>
                <w:sz w:val="18"/>
                <w:szCs w:val="18"/>
              </w:rPr>
              <w:t>Toronto Parking Authority</w:t>
            </w:r>
          </w:p>
          <w:p w14:paraId="265516A5" w14:textId="0634D286" w:rsidR="00EB4AB0" w:rsidRPr="009D5CB6" w:rsidRDefault="00EB4AB0" w:rsidP="00076A0D">
            <w:pPr>
              <w:spacing w:line="276" w:lineRule="auto"/>
              <w:rPr>
                <w:rFonts w:ascii="Times New Roman" w:hAnsi="Times New Roman" w:cs="Times New Roman"/>
                <w:sz w:val="18"/>
                <w:szCs w:val="18"/>
              </w:rPr>
            </w:pPr>
            <w:r w:rsidRPr="009D5CB6">
              <w:rPr>
                <w:rStyle w:val="Hyperlink"/>
                <w:rFonts w:ascii="Times New Roman" w:hAnsi="Times New Roman" w:cs="Times New Roman"/>
                <w:sz w:val="18"/>
                <w:szCs w:val="18"/>
              </w:rPr>
              <w:t>through GBFS</w:t>
            </w:r>
            <w:r w:rsidRPr="009D5CB6">
              <w:rPr>
                <w:rFonts w:ascii="Times New Roman" w:hAnsi="Times New Roman" w:cs="Times New Roman"/>
                <w:sz w:val="18"/>
                <w:szCs w:val="18"/>
              </w:rPr>
              <w:fldChar w:fldCharType="end"/>
            </w:r>
          </w:p>
        </w:tc>
        <w:tc>
          <w:tcPr>
            <w:tcW w:w="1563" w:type="dxa"/>
          </w:tcPr>
          <w:p w14:paraId="53EE811A" w14:textId="48878722" w:rsidR="00EB4AB0" w:rsidRPr="009D5CB6" w:rsidRDefault="00766BE8"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2024-01-08</w:t>
            </w:r>
          </w:p>
        </w:tc>
      </w:tr>
      <w:tr w:rsidR="00EB4AB0" w:rsidRPr="00461D9B" w14:paraId="52D1F1CE" w14:textId="08561A72" w:rsidTr="009D5CB6">
        <w:tc>
          <w:tcPr>
            <w:tcW w:w="1843" w:type="dxa"/>
          </w:tcPr>
          <w:p w14:paraId="5B0C4CBD" w14:textId="35BD3393"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Road Network</w:t>
            </w:r>
          </w:p>
        </w:tc>
        <w:tc>
          <w:tcPr>
            <w:tcW w:w="2268" w:type="dxa"/>
          </w:tcPr>
          <w:p w14:paraId="01E8D611" w14:textId="3569C527"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OpenStreetMap road network data for Ontario, Canada</w:t>
            </w:r>
          </w:p>
        </w:tc>
        <w:tc>
          <w:tcPr>
            <w:tcW w:w="1276" w:type="dxa"/>
          </w:tcPr>
          <w:p w14:paraId="5C68F0C3" w14:textId="013EEB6C" w:rsidR="00EB4AB0" w:rsidRPr="009D5CB6" w:rsidRDefault="00EB4AB0"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PBF</w:t>
            </w:r>
          </w:p>
        </w:tc>
        <w:tc>
          <w:tcPr>
            <w:tcW w:w="2410" w:type="dxa"/>
          </w:tcPr>
          <w:p w14:paraId="661E0EF4" w14:textId="51AC9DBE" w:rsidR="00EB4AB0" w:rsidRPr="009D5CB6" w:rsidRDefault="00EB4AB0" w:rsidP="00076A0D">
            <w:pPr>
              <w:spacing w:line="276" w:lineRule="auto"/>
              <w:rPr>
                <w:rStyle w:val="Hyperlink"/>
                <w:rFonts w:ascii="Times New Roman" w:hAnsi="Times New Roman" w:cs="Times New Roman"/>
                <w:sz w:val="18"/>
                <w:szCs w:val="18"/>
              </w:rPr>
            </w:pPr>
            <w:r w:rsidRPr="009D5CB6">
              <w:rPr>
                <w:rFonts w:ascii="Times New Roman" w:hAnsi="Times New Roman" w:cs="Times New Roman"/>
                <w:sz w:val="18"/>
                <w:szCs w:val="18"/>
              </w:rPr>
              <w:fldChar w:fldCharType="begin"/>
            </w:r>
            <w:r w:rsidRPr="009D5CB6">
              <w:rPr>
                <w:rFonts w:ascii="Times New Roman" w:hAnsi="Times New Roman" w:cs="Times New Roman"/>
                <w:sz w:val="18"/>
                <w:szCs w:val="18"/>
              </w:rPr>
              <w:instrText>HYPERLINK "https://download.geofabrik.de/north-america/canada/ontario.html"</w:instrText>
            </w:r>
            <w:r w:rsidRPr="009D5CB6">
              <w:rPr>
                <w:rFonts w:ascii="Times New Roman" w:hAnsi="Times New Roman" w:cs="Times New Roman"/>
                <w:sz w:val="18"/>
                <w:szCs w:val="18"/>
              </w:rPr>
            </w:r>
            <w:r w:rsidRPr="009D5CB6">
              <w:rPr>
                <w:rFonts w:ascii="Times New Roman" w:hAnsi="Times New Roman" w:cs="Times New Roman"/>
                <w:sz w:val="18"/>
                <w:szCs w:val="18"/>
              </w:rPr>
              <w:fldChar w:fldCharType="separate"/>
            </w:r>
            <w:r w:rsidRPr="009D5CB6">
              <w:rPr>
                <w:rStyle w:val="Hyperlink"/>
                <w:rFonts w:ascii="Times New Roman" w:hAnsi="Times New Roman" w:cs="Times New Roman"/>
                <w:sz w:val="18"/>
                <w:szCs w:val="18"/>
              </w:rPr>
              <w:t>OpenStreetMap through</w:t>
            </w:r>
          </w:p>
          <w:p w14:paraId="40E95796" w14:textId="1EA572F5" w:rsidR="00EB4AB0" w:rsidRPr="009D5CB6" w:rsidRDefault="00EB4AB0" w:rsidP="00076A0D">
            <w:pPr>
              <w:spacing w:line="276" w:lineRule="auto"/>
              <w:rPr>
                <w:rFonts w:ascii="Times New Roman" w:hAnsi="Times New Roman" w:cs="Times New Roman"/>
                <w:sz w:val="18"/>
                <w:szCs w:val="18"/>
              </w:rPr>
            </w:pPr>
            <w:proofErr w:type="spellStart"/>
            <w:r w:rsidRPr="009D5CB6">
              <w:rPr>
                <w:rStyle w:val="Hyperlink"/>
                <w:rFonts w:ascii="Times New Roman" w:hAnsi="Times New Roman" w:cs="Times New Roman"/>
                <w:sz w:val="18"/>
                <w:szCs w:val="18"/>
              </w:rPr>
              <w:t>Geofabrik</w:t>
            </w:r>
            <w:proofErr w:type="spellEnd"/>
            <w:r w:rsidRPr="009D5CB6">
              <w:rPr>
                <w:rFonts w:ascii="Times New Roman" w:hAnsi="Times New Roman" w:cs="Times New Roman"/>
                <w:sz w:val="18"/>
                <w:szCs w:val="18"/>
              </w:rPr>
              <w:fldChar w:fldCharType="end"/>
            </w:r>
          </w:p>
        </w:tc>
        <w:tc>
          <w:tcPr>
            <w:tcW w:w="1563" w:type="dxa"/>
          </w:tcPr>
          <w:p w14:paraId="6A4134F8" w14:textId="3F615516" w:rsidR="00EB4AB0" w:rsidRPr="009D5CB6" w:rsidRDefault="00766BE8"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2024-01-08</w:t>
            </w:r>
          </w:p>
        </w:tc>
      </w:tr>
      <w:tr w:rsidR="00EB4AB0" w:rsidRPr="00461D9B" w14:paraId="4B6D929C" w14:textId="14D4C20A" w:rsidTr="009D5CB6">
        <w:tc>
          <w:tcPr>
            <w:tcW w:w="1843" w:type="dxa"/>
            <w:tcBorders>
              <w:bottom w:val="single" w:sz="8" w:space="0" w:color="auto"/>
            </w:tcBorders>
          </w:tcPr>
          <w:p w14:paraId="5B363D48" w14:textId="27AA0246"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2021 Census</w:t>
            </w:r>
          </w:p>
        </w:tc>
        <w:tc>
          <w:tcPr>
            <w:tcW w:w="2268" w:type="dxa"/>
            <w:tcBorders>
              <w:bottom w:val="single" w:sz="8" w:space="0" w:color="auto"/>
            </w:tcBorders>
          </w:tcPr>
          <w:p w14:paraId="4AD9DE01" w14:textId="127EC12A" w:rsidR="00EB4AB0" w:rsidRPr="009D5CB6" w:rsidRDefault="00EB4AB0" w:rsidP="00076A0D">
            <w:pPr>
              <w:spacing w:line="276" w:lineRule="auto"/>
              <w:rPr>
                <w:rFonts w:ascii="Times New Roman" w:hAnsi="Times New Roman" w:cs="Times New Roman"/>
                <w:sz w:val="18"/>
                <w:szCs w:val="18"/>
              </w:rPr>
            </w:pPr>
            <w:r w:rsidRPr="009D5CB6">
              <w:rPr>
                <w:rFonts w:ascii="Times New Roman" w:hAnsi="Times New Roman" w:cs="Times New Roman"/>
                <w:sz w:val="18"/>
                <w:szCs w:val="18"/>
              </w:rPr>
              <w:t>2021 Canadian Census data</w:t>
            </w:r>
          </w:p>
        </w:tc>
        <w:tc>
          <w:tcPr>
            <w:tcW w:w="1276" w:type="dxa"/>
            <w:tcBorders>
              <w:bottom w:val="single" w:sz="8" w:space="0" w:color="auto"/>
            </w:tcBorders>
          </w:tcPr>
          <w:p w14:paraId="2326A6F4" w14:textId="791C6E36" w:rsidR="00EB4AB0" w:rsidRPr="009D5CB6" w:rsidRDefault="00EB4AB0" w:rsidP="00076A0D">
            <w:pPr>
              <w:spacing w:line="276" w:lineRule="auto"/>
              <w:jc w:val="center"/>
              <w:rPr>
                <w:rFonts w:ascii="Times New Roman" w:hAnsi="Times New Roman" w:cs="Times New Roman"/>
                <w:sz w:val="18"/>
                <w:szCs w:val="18"/>
              </w:rPr>
            </w:pPr>
            <w:r w:rsidRPr="00F978C1">
              <w:rPr>
                <w:rFonts w:ascii="Times New Roman" w:hAnsi="Times New Roman" w:cs="Times New Roman"/>
                <w:i/>
                <w:iCs/>
                <w:sz w:val="18"/>
                <w:szCs w:val="18"/>
              </w:rPr>
              <w:t>sf</w:t>
            </w:r>
            <w:r w:rsidRPr="009D5CB6">
              <w:rPr>
                <w:rFonts w:ascii="Times New Roman" w:hAnsi="Times New Roman" w:cs="Times New Roman"/>
                <w:sz w:val="18"/>
                <w:szCs w:val="18"/>
              </w:rPr>
              <w:t xml:space="preserve"> </w:t>
            </w:r>
            <w:proofErr w:type="spellStart"/>
            <w:proofErr w:type="gramStart"/>
            <w:r w:rsidRPr="009D5CB6">
              <w:rPr>
                <w:rFonts w:ascii="Times New Roman" w:hAnsi="Times New Roman" w:cs="Times New Roman"/>
                <w:sz w:val="18"/>
                <w:szCs w:val="18"/>
              </w:rPr>
              <w:t>data.frame</w:t>
            </w:r>
            <w:proofErr w:type="spellEnd"/>
            <w:proofErr w:type="gramEnd"/>
          </w:p>
        </w:tc>
        <w:tc>
          <w:tcPr>
            <w:tcW w:w="2410" w:type="dxa"/>
            <w:tcBorders>
              <w:bottom w:val="single" w:sz="8" w:space="0" w:color="auto"/>
            </w:tcBorders>
          </w:tcPr>
          <w:p w14:paraId="1CDFA946" w14:textId="2D5D9127" w:rsidR="00EB4AB0" w:rsidRPr="009D5CB6" w:rsidRDefault="00000000" w:rsidP="00076A0D">
            <w:pPr>
              <w:spacing w:line="276" w:lineRule="auto"/>
              <w:rPr>
                <w:rFonts w:ascii="Times New Roman" w:hAnsi="Times New Roman" w:cs="Times New Roman"/>
                <w:sz w:val="18"/>
                <w:szCs w:val="18"/>
              </w:rPr>
            </w:pPr>
            <w:hyperlink r:id="rId10" w:history="1">
              <w:r w:rsidR="00EB4AB0" w:rsidRPr="009D5CB6">
                <w:rPr>
                  <w:rStyle w:val="Hyperlink"/>
                  <w:rFonts w:ascii="Times New Roman" w:hAnsi="Times New Roman" w:cs="Times New Roman"/>
                  <w:sz w:val="18"/>
                  <w:szCs w:val="18"/>
                </w:rPr>
                <w:t xml:space="preserve">Statistics Canada through </w:t>
              </w:r>
              <w:proofErr w:type="spellStart"/>
              <w:r w:rsidR="00EB4AB0" w:rsidRPr="00AB4EE8">
                <w:rPr>
                  <w:rStyle w:val="Hyperlink"/>
                  <w:rFonts w:ascii="Times New Roman" w:hAnsi="Times New Roman" w:cs="Times New Roman"/>
                  <w:i/>
                  <w:iCs/>
                  <w:sz w:val="18"/>
                  <w:szCs w:val="18"/>
                </w:rPr>
                <w:t>cancensus</w:t>
              </w:r>
              <w:proofErr w:type="spellEnd"/>
              <w:r w:rsidR="00EB4AB0" w:rsidRPr="009D5CB6">
                <w:rPr>
                  <w:rStyle w:val="Hyperlink"/>
                  <w:rFonts w:ascii="Times New Roman" w:hAnsi="Times New Roman" w:cs="Times New Roman"/>
                  <w:sz w:val="18"/>
                  <w:szCs w:val="18"/>
                </w:rPr>
                <w:t xml:space="preserve"> package</w:t>
              </w:r>
            </w:hyperlink>
            <w:r w:rsidR="00116A20" w:rsidRPr="007C4D34">
              <w:rPr>
                <w:rStyle w:val="Hyperlink"/>
                <w:rFonts w:ascii="Times New Roman" w:hAnsi="Times New Roman" w:cs="Times New Roman"/>
                <w:sz w:val="18"/>
                <w:szCs w:val="18"/>
              </w:rPr>
              <w:t xml:space="preserve"> (von Bergmann et al., 2021)</w:t>
            </w:r>
          </w:p>
        </w:tc>
        <w:tc>
          <w:tcPr>
            <w:tcW w:w="1563" w:type="dxa"/>
            <w:tcBorders>
              <w:bottom w:val="single" w:sz="8" w:space="0" w:color="auto"/>
            </w:tcBorders>
          </w:tcPr>
          <w:p w14:paraId="4124A8B0" w14:textId="1848F7A5" w:rsidR="00EB4AB0" w:rsidRPr="009D5CB6" w:rsidRDefault="00225626" w:rsidP="00076A0D">
            <w:pPr>
              <w:spacing w:line="276" w:lineRule="auto"/>
              <w:jc w:val="center"/>
              <w:rPr>
                <w:rFonts w:ascii="Times New Roman" w:hAnsi="Times New Roman" w:cs="Times New Roman"/>
                <w:sz w:val="18"/>
                <w:szCs w:val="18"/>
              </w:rPr>
            </w:pPr>
            <w:r w:rsidRPr="009D5CB6">
              <w:rPr>
                <w:rFonts w:ascii="Times New Roman" w:hAnsi="Times New Roman" w:cs="Times New Roman"/>
                <w:sz w:val="18"/>
                <w:szCs w:val="18"/>
              </w:rPr>
              <w:t>2024-0</w:t>
            </w:r>
            <w:r w:rsidR="001A4D0B">
              <w:rPr>
                <w:rFonts w:ascii="Times New Roman" w:hAnsi="Times New Roman" w:cs="Times New Roman"/>
                <w:sz w:val="18"/>
                <w:szCs w:val="18"/>
              </w:rPr>
              <w:t>2</w:t>
            </w:r>
            <w:r w:rsidRPr="009D5CB6">
              <w:rPr>
                <w:rFonts w:ascii="Times New Roman" w:hAnsi="Times New Roman" w:cs="Times New Roman"/>
                <w:sz w:val="18"/>
                <w:szCs w:val="18"/>
              </w:rPr>
              <w:t>-</w:t>
            </w:r>
            <w:r w:rsidR="001A4D0B">
              <w:rPr>
                <w:rFonts w:ascii="Times New Roman" w:hAnsi="Times New Roman" w:cs="Times New Roman"/>
                <w:sz w:val="18"/>
                <w:szCs w:val="18"/>
              </w:rPr>
              <w:t>05</w:t>
            </w:r>
          </w:p>
        </w:tc>
      </w:tr>
    </w:tbl>
    <w:p w14:paraId="0EF4516D" w14:textId="77777777" w:rsidR="00C520F1" w:rsidRDefault="00C520F1" w:rsidP="00C7615C">
      <w:pPr>
        <w:spacing w:line="360" w:lineRule="auto"/>
        <w:rPr>
          <w:rFonts w:ascii="Times New Roman" w:hAnsi="Times New Roman" w:cs="Times New Roman"/>
        </w:rPr>
      </w:pPr>
    </w:p>
    <w:p w14:paraId="1AC1DAA6" w14:textId="53FDAD1F" w:rsidR="00F20CFE" w:rsidRDefault="00F20CFE" w:rsidP="00F20CFE">
      <w:pPr>
        <w:spacing w:line="360" w:lineRule="auto"/>
        <w:outlineLvl w:val="1"/>
        <w:rPr>
          <w:rFonts w:ascii="Times New Roman" w:hAnsi="Times New Roman" w:cs="Times New Roman"/>
          <w:b/>
          <w:bCs/>
        </w:rPr>
      </w:pPr>
      <w:r>
        <w:rPr>
          <w:rFonts w:ascii="Times New Roman" w:hAnsi="Times New Roman" w:cs="Times New Roman"/>
          <w:b/>
          <w:bCs/>
        </w:rPr>
        <w:t>3.2</w:t>
      </w:r>
      <w:r w:rsidRPr="7C89E92B">
        <w:rPr>
          <w:rFonts w:ascii="Times New Roman" w:hAnsi="Times New Roman" w:cs="Times New Roman"/>
          <w:b/>
          <w:bCs/>
        </w:rPr>
        <w:t xml:space="preserve"> </w:t>
      </w:r>
      <w:r w:rsidR="00DC72B7">
        <w:rPr>
          <w:rFonts w:ascii="Times New Roman" w:hAnsi="Times New Roman" w:cs="Times New Roman"/>
          <w:b/>
          <w:bCs/>
        </w:rPr>
        <w:t>Methods</w:t>
      </w:r>
    </w:p>
    <w:p w14:paraId="5905F9C7" w14:textId="00BEF7B2" w:rsidR="00DC72B7" w:rsidRPr="00E529B7" w:rsidRDefault="00E45271" w:rsidP="00E45271">
      <w:pPr>
        <w:spacing w:line="360" w:lineRule="auto"/>
        <w:outlineLvl w:val="2"/>
        <w:rPr>
          <w:rFonts w:ascii="Times New Roman" w:hAnsi="Times New Roman" w:cs="Times New Roman"/>
          <w:b/>
          <w:bCs/>
        </w:rPr>
      </w:pPr>
      <w:r>
        <w:rPr>
          <w:rFonts w:ascii="Times New Roman" w:hAnsi="Times New Roman" w:cs="Times New Roman"/>
          <w:b/>
          <w:bCs/>
        </w:rPr>
        <w:t>3.2.1</w:t>
      </w:r>
      <w:r w:rsidRPr="7C89E92B">
        <w:rPr>
          <w:rFonts w:ascii="Times New Roman" w:hAnsi="Times New Roman" w:cs="Times New Roman"/>
          <w:b/>
          <w:bCs/>
        </w:rPr>
        <w:t xml:space="preserve"> </w:t>
      </w:r>
      <w:r>
        <w:rPr>
          <w:rFonts w:ascii="Times New Roman" w:hAnsi="Times New Roman" w:cs="Times New Roman"/>
          <w:b/>
          <w:bCs/>
        </w:rPr>
        <w:t>Scope and Terminology</w:t>
      </w:r>
    </w:p>
    <w:p w14:paraId="19EDC58F" w14:textId="337A743C" w:rsidR="00F20CFE" w:rsidRDefault="00F20CFE" w:rsidP="00F20CFE">
      <w:pPr>
        <w:spacing w:line="360" w:lineRule="auto"/>
        <w:jc w:val="both"/>
        <w:rPr>
          <w:rFonts w:ascii="Times New Roman" w:hAnsi="Times New Roman" w:cs="Times New Roman"/>
        </w:rPr>
      </w:pPr>
      <w:r w:rsidRPr="001571C6">
        <w:rPr>
          <w:rFonts w:ascii="Times New Roman" w:hAnsi="Times New Roman" w:cs="Times New Roman"/>
        </w:rPr>
        <w:lastRenderedPageBreak/>
        <w:t xml:space="preserve">This </w:t>
      </w:r>
      <w:r w:rsidR="00EA0381">
        <w:rPr>
          <w:rFonts w:ascii="Times New Roman" w:hAnsi="Times New Roman" w:cs="Times New Roman"/>
        </w:rPr>
        <w:t>paper</w:t>
      </w:r>
      <w:r w:rsidR="00EA0381" w:rsidRPr="001571C6">
        <w:rPr>
          <w:rFonts w:ascii="Times New Roman" w:hAnsi="Times New Roman" w:cs="Times New Roman"/>
        </w:rPr>
        <w:t xml:space="preserve"> </w:t>
      </w:r>
      <w:r w:rsidRPr="001571C6">
        <w:rPr>
          <w:rFonts w:ascii="Times New Roman" w:hAnsi="Times New Roman" w:cs="Times New Roman"/>
        </w:rPr>
        <w:t xml:space="preserve">aims to conduct a pure supply-side analysis. We will examine the equity of the service provision of Bike Share Toronto for all Toronto residents. The scope of this </w:t>
      </w:r>
      <w:r w:rsidR="00EA0381">
        <w:rPr>
          <w:rFonts w:ascii="Times New Roman" w:hAnsi="Times New Roman" w:cs="Times New Roman"/>
        </w:rPr>
        <w:t>paper</w:t>
      </w:r>
      <w:r w:rsidRPr="001571C6">
        <w:rPr>
          <w:rFonts w:ascii="Times New Roman" w:hAnsi="Times New Roman" w:cs="Times New Roman"/>
        </w:rPr>
        <w:t xml:space="preserve"> does not include the usage or demand of the bike share service by Toronto residents</w:t>
      </w:r>
      <w:r>
        <w:rPr>
          <w:rFonts w:ascii="Times New Roman" w:hAnsi="Times New Roman" w:cs="Times New Roman"/>
        </w:rPr>
        <w:t xml:space="preserve"> or tourists</w:t>
      </w:r>
      <w:r w:rsidRPr="001571C6">
        <w:rPr>
          <w:rFonts w:ascii="Times New Roman" w:hAnsi="Times New Roman" w:cs="Times New Roman"/>
        </w:rPr>
        <w:t xml:space="preserve">. We will </w:t>
      </w:r>
      <w:r>
        <w:rPr>
          <w:rFonts w:ascii="Times New Roman" w:hAnsi="Times New Roman" w:cs="Times New Roman"/>
        </w:rPr>
        <w:t xml:space="preserve">only </w:t>
      </w:r>
      <w:r w:rsidRPr="001571C6">
        <w:rPr>
          <w:rFonts w:ascii="Times New Roman" w:hAnsi="Times New Roman" w:cs="Times New Roman"/>
        </w:rPr>
        <w:t xml:space="preserve">use the ridership data to weight the stations, </w:t>
      </w:r>
      <w:proofErr w:type="gramStart"/>
      <w:r w:rsidRPr="001571C6">
        <w:rPr>
          <w:rFonts w:ascii="Times New Roman" w:hAnsi="Times New Roman" w:cs="Times New Roman"/>
        </w:rPr>
        <w:t>assuming that</w:t>
      </w:r>
      <w:proofErr w:type="gramEnd"/>
      <w:r w:rsidRPr="001571C6">
        <w:rPr>
          <w:rFonts w:ascii="Times New Roman" w:hAnsi="Times New Roman" w:cs="Times New Roman"/>
        </w:rPr>
        <w:t xml:space="preserve"> a station with higher ridership has greater capacity and contributes more to the overall system service provision. We are not concerned with whether the residents within</w:t>
      </w:r>
      <w:r>
        <w:rPr>
          <w:rFonts w:ascii="Times New Roman" w:hAnsi="Times New Roman" w:cs="Times New Roman"/>
        </w:rPr>
        <w:t xml:space="preserve"> the</w:t>
      </w:r>
      <w:r w:rsidRPr="001571C6">
        <w:rPr>
          <w:rFonts w:ascii="Times New Roman" w:hAnsi="Times New Roman" w:cs="Times New Roman"/>
        </w:rPr>
        <w:t xml:space="preserve"> station</w:t>
      </w:r>
      <w:r>
        <w:rPr>
          <w:rFonts w:ascii="Times New Roman" w:hAnsi="Times New Roman" w:cs="Times New Roman"/>
        </w:rPr>
        <w:t xml:space="preserve"> catchment areas </w:t>
      </w:r>
      <w:r w:rsidRPr="001571C6">
        <w:rPr>
          <w:rFonts w:ascii="Times New Roman" w:hAnsi="Times New Roman" w:cs="Times New Roman"/>
        </w:rPr>
        <w:t xml:space="preserve">use the service, as we only focus on the availability of the service to them. This idea resembles public </w:t>
      </w:r>
      <w:r>
        <w:rPr>
          <w:rFonts w:ascii="Times New Roman" w:hAnsi="Times New Roman" w:cs="Times New Roman"/>
        </w:rPr>
        <w:t>service</w:t>
      </w:r>
      <w:r w:rsidRPr="001571C6">
        <w:rPr>
          <w:rFonts w:ascii="Times New Roman" w:hAnsi="Times New Roman" w:cs="Times New Roman"/>
        </w:rPr>
        <w:t xml:space="preserve"> provision. We regard the bike share service as a cost-efficient transportation mode that can help vulnerable populations overcome transport poverty and the resulting social exclusion. Therefore, it is crucial for the service provider, especially Bike Share Toronto, which is owned by the Toronto Parking Authority and is not a profit-seeking private company, to take more social responsibility and promote an inclusive and just society. Thus, we are not doing any modern accessibility analysis, as we are not interested in whether the riders of Bike Share Toronto can easily reach places or opportunities. Instead, we examine the service provision equity through metrics calculated based on infrastructure </w:t>
      </w:r>
      <w:r>
        <w:rPr>
          <w:rFonts w:ascii="Times New Roman" w:hAnsi="Times New Roman" w:cs="Times New Roman"/>
        </w:rPr>
        <w:t>or</w:t>
      </w:r>
      <w:r w:rsidRPr="001571C6">
        <w:rPr>
          <w:rFonts w:ascii="Times New Roman" w:hAnsi="Times New Roman" w:cs="Times New Roman"/>
        </w:rPr>
        <w:t xml:space="preserve"> proximity to bike share stations.</w:t>
      </w:r>
    </w:p>
    <w:p w14:paraId="08575E1B" w14:textId="3F8FF634" w:rsidR="00F20CFE" w:rsidRPr="00461D9B" w:rsidRDefault="00F20CFE" w:rsidP="00E45271">
      <w:pPr>
        <w:spacing w:line="360" w:lineRule="auto"/>
        <w:jc w:val="both"/>
        <w:rPr>
          <w:rFonts w:ascii="Times New Roman" w:hAnsi="Times New Roman" w:cs="Times New Roman"/>
        </w:rPr>
      </w:pPr>
      <w:r w:rsidRPr="001E2896">
        <w:rPr>
          <w:rFonts w:ascii="Times New Roman" w:hAnsi="Times New Roman" w:cs="Times New Roman"/>
        </w:rPr>
        <w:t xml:space="preserve">In this </w:t>
      </w:r>
      <w:r w:rsidR="00EA0381">
        <w:rPr>
          <w:rFonts w:ascii="Times New Roman" w:hAnsi="Times New Roman" w:cs="Times New Roman"/>
        </w:rPr>
        <w:t>paper</w:t>
      </w:r>
      <w:r w:rsidRPr="001E2896">
        <w:rPr>
          <w:rFonts w:ascii="Times New Roman" w:hAnsi="Times New Roman" w:cs="Times New Roman"/>
        </w:rPr>
        <w:t xml:space="preserve">, we will define equity as the absence of disproportionate over- or under-supply of the public service to any population group. We will only examine distributive justice, not procedural justice. We will not consider historical equity issues, such as whether historically underserved communities deserve oversupply now to compensate for their past </w:t>
      </w:r>
      <w:r>
        <w:rPr>
          <w:rFonts w:ascii="Times New Roman" w:hAnsi="Times New Roman" w:cs="Times New Roman"/>
        </w:rPr>
        <w:t>deprivation</w:t>
      </w:r>
      <w:r w:rsidRPr="007C4D34">
        <w:rPr>
          <w:rFonts w:ascii="Times New Roman" w:hAnsi="Times New Roman" w:cs="Times New Roman"/>
        </w:rPr>
        <w:t>.</w:t>
      </w:r>
      <w:r w:rsidRPr="001E2896">
        <w:rPr>
          <w:rFonts w:ascii="Times New Roman" w:hAnsi="Times New Roman" w:cs="Times New Roman"/>
        </w:rPr>
        <w:t xml:space="preserve"> We will define vulnerable populations as population groups that self-identify as female, people of colour, or from self-reported low-income households. It is well-known that females and people of colour are underrepresented in multiple contexts, while low-income households lack mobility options, such as access to a private vehicle. Thus, we think it is reasonable to use these criteria to define the vulnerable population in our </w:t>
      </w:r>
      <w:r w:rsidR="00EA0381">
        <w:rPr>
          <w:rFonts w:ascii="Times New Roman" w:hAnsi="Times New Roman" w:cs="Times New Roman"/>
        </w:rPr>
        <w:t>paper</w:t>
      </w:r>
      <w:r w:rsidRPr="001E2896">
        <w:rPr>
          <w:rFonts w:ascii="Times New Roman" w:hAnsi="Times New Roman" w:cs="Times New Roman"/>
        </w:rPr>
        <w:t xml:space="preserve">. Therefore, in this </w:t>
      </w:r>
      <w:r w:rsidR="00EA0381">
        <w:rPr>
          <w:rFonts w:ascii="Times New Roman" w:hAnsi="Times New Roman" w:cs="Times New Roman"/>
        </w:rPr>
        <w:t>paper</w:t>
      </w:r>
      <w:r w:rsidRPr="001E2896">
        <w:rPr>
          <w:rFonts w:ascii="Times New Roman" w:hAnsi="Times New Roman" w:cs="Times New Roman"/>
        </w:rPr>
        <w:t xml:space="preserve">, we will examine whether the Toronto residents who live inside the catchment areas of Bike Share Toronto differ </w:t>
      </w:r>
      <w:r>
        <w:rPr>
          <w:rFonts w:ascii="Times New Roman" w:hAnsi="Times New Roman" w:cs="Times New Roman"/>
        </w:rPr>
        <w:t>considerably</w:t>
      </w:r>
      <w:r w:rsidRPr="001E2896">
        <w:rPr>
          <w:rFonts w:ascii="Times New Roman" w:hAnsi="Times New Roman" w:cs="Times New Roman"/>
        </w:rPr>
        <w:t xml:space="preserve"> from the overall Toronto residents in terms of their gender, ethnicity, and household income. If they are </w:t>
      </w:r>
      <w:proofErr w:type="gramStart"/>
      <w:r w:rsidRPr="001E2896">
        <w:rPr>
          <w:rFonts w:ascii="Times New Roman" w:hAnsi="Times New Roman" w:cs="Times New Roman"/>
        </w:rPr>
        <w:t>similar to</w:t>
      </w:r>
      <w:proofErr w:type="gramEnd"/>
      <w:r w:rsidRPr="001E2896">
        <w:rPr>
          <w:rFonts w:ascii="Times New Roman" w:hAnsi="Times New Roman" w:cs="Times New Roman"/>
        </w:rPr>
        <w:t xml:space="preserve"> each other in these three categories, we will conclude that Bike Share Toronto provides equitable services to all Toronto residents, as it does not disproportionately over- or under-supply any particular population group.</w:t>
      </w:r>
    </w:p>
    <w:p w14:paraId="1FDB760B" w14:textId="14066599" w:rsidR="00322009" w:rsidRDefault="00B60440" w:rsidP="00AB31A9">
      <w:pPr>
        <w:spacing w:line="360" w:lineRule="auto"/>
        <w:outlineLvl w:val="2"/>
        <w:rPr>
          <w:rFonts w:ascii="Times New Roman" w:hAnsi="Times New Roman" w:cs="Times New Roman"/>
          <w:b/>
          <w:bCs/>
        </w:rPr>
      </w:pPr>
      <w:r>
        <w:rPr>
          <w:rFonts w:ascii="Times New Roman" w:hAnsi="Times New Roman" w:cs="Times New Roman"/>
          <w:b/>
          <w:bCs/>
        </w:rPr>
        <w:t>3</w:t>
      </w:r>
      <w:r w:rsidR="00024CA4" w:rsidRPr="00461D9B">
        <w:rPr>
          <w:rFonts w:ascii="Times New Roman" w:hAnsi="Times New Roman" w:cs="Times New Roman"/>
          <w:b/>
          <w:bCs/>
        </w:rPr>
        <w:t>.</w:t>
      </w:r>
      <w:r w:rsidR="00E45271">
        <w:rPr>
          <w:rFonts w:ascii="Times New Roman" w:hAnsi="Times New Roman" w:cs="Times New Roman"/>
          <w:b/>
          <w:bCs/>
        </w:rPr>
        <w:t>2.2</w:t>
      </w:r>
      <w:r w:rsidR="00024CA4" w:rsidRPr="00461D9B">
        <w:rPr>
          <w:rFonts w:ascii="Times New Roman" w:hAnsi="Times New Roman" w:cs="Times New Roman"/>
          <w:b/>
          <w:bCs/>
        </w:rPr>
        <w:t xml:space="preserve"> </w:t>
      </w:r>
      <w:r w:rsidR="00E45271">
        <w:rPr>
          <w:rFonts w:ascii="Times New Roman" w:hAnsi="Times New Roman" w:cs="Times New Roman"/>
          <w:b/>
          <w:bCs/>
        </w:rPr>
        <w:t>Spatial Analysis</w:t>
      </w:r>
      <w:r w:rsidR="009F24AB">
        <w:rPr>
          <w:rFonts w:ascii="Times New Roman" w:hAnsi="Times New Roman" w:cs="Times New Roman"/>
          <w:b/>
          <w:bCs/>
        </w:rPr>
        <w:t xml:space="preserve"> Methods</w:t>
      </w:r>
    </w:p>
    <w:p w14:paraId="1AAECB52" w14:textId="30FB6B55" w:rsidR="00DD3276" w:rsidRPr="00403D4D" w:rsidRDefault="00403D4D" w:rsidP="00710A93">
      <w:pPr>
        <w:spacing w:line="360" w:lineRule="auto"/>
        <w:jc w:val="both"/>
        <w:rPr>
          <w:rFonts w:ascii="Times New Roman" w:hAnsi="Times New Roman" w:cs="Times New Roman"/>
        </w:rPr>
      </w:pPr>
      <w:r w:rsidRPr="00403D4D">
        <w:rPr>
          <w:rFonts w:ascii="Times New Roman" w:hAnsi="Times New Roman" w:cs="Times New Roman"/>
        </w:rPr>
        <w:t xml:space="preserve">Our analytical processes were conducted using </w:t>
      </w:r>
      <w:r w:rsidRPr="00EC2327">
        <w:rPr>
          <w:rFonts w:ascii="Times New Roman" w:hAnsi="Times New Roman" w:cs="Times New Roman"/>
          <w:i/>
          <w:iCs/>
        </w:rPr>
        <w:t>R</w:t>
      </w:r>
      <w:r w:rsidRPr="00403D4D">
        <w:rPr>
          <w:rFonts w:ascii="Times New Roman" w:hAnsi="Times New Roman" w:cs="Times New Roman"/>
        </w:rPr>
        <w:t xml:space="preserve"> and ArcGIS Pro. </w:t>
      </w:r>
      <w:r w:rsidRPr="00EC2327">
        <w:rPr>
          <w:rFonts w:ascii="Times New Roman" w:hAnsi="Times New Roman" w:cs="Times New Roman"/>
          <w:i/>
          <w:iCs/>
        </w:rPr>
        <w:t>R</w:t>
      </w:r>
      <w:r w:rsidRPr="00403D4D">
        <w:rPr>
          <w:rFonts w:ascii="Times New Roman" w:hAnsi="Times New Roman" w:cs="Times New Roman"/>
        </w:rPr>
        <w:t xml:space="preserve"> was utilized for the entirety of our analyses, </w:t>
      </w:r>
      <w:r>
        <w:rPr>
          <w:rFonts w:ascii="Times New Roman" w:hAnsi="Times New Roman" w:cs="Times New Roman"/>
        </w:rPr>
        <w:t>except for</w:t>
      </w:r>
      <w:r w:rsidRPr="00403D4D">
        <w:rPr>
          <w:rFonts w:ascii="Times New Roman" w:hAnsi="Times New Roman" w:cs="Times New Roman"/>
        </w:rPr>
        <w:t xml:space="preserve"> the mapping and suitability analysis pertinent to </w:t>
      </w:r>
      <w:r w:rsidR="00EC2327">
        <w:rPr>
          <w:rFonts w:ascii="Times New Roman" w:hAnsi="Times New Roman" w:cs="Times New Roman"/>
        </w:rPr>
        <w:t>RQ</w:t>
      </w:r>
      <w:r w:rsidRPr="00403D4D">
        <w:rPr>
          <w:rFonts w:ascii="Times New Roman" w:hAnsi="Times New Roman" w:cs="Times New Roman"/>
        </w:rPr>
        <w:t xml:space="preserve">2, which was executed in ArcGIS Pro. The workflow diagram, presented </w:t>
      </w:r>
      <w:r>
        <w:rPr>
          <w:rFonts w:ascii="Times New Roman" w:hAnsi="Times New Roman" w:cs="Times New Roman"/>
        </w:rPr>
        <w:t>in</w:t>
      </w:r>
      <w:r w:rsidR="00A92A63">
        <w:rPr>
          <w:rFonts w:ascii="Times New Roman" w:hAnsi="Times New Roman" w:cs="Times New Roman"/>
        </w:rPr>
        <w:t xml:space="preserve"> </w:t>
      </w:r>
      <w:r w:rsidR="00A92A63">
        <w:rPr>
          <w:rFonts w:ascii="Times New Roman" w:hAnsi="Times New Roman" w:cs="Times New Roman"/>
        </w:rPr>
        <w:fldChar w:fldCharType="begin"/>
      </w:r>
      <w:r w:rsidR="00A92A63">
        <w:rPr>
          <w:rFonts w:ascii="Times New Roman" w:hAnsi="Times New Roman" w:cs="Times New Roman"/>
        </w:rPr>
        <w:instrText xml:space="preserve"> REF _Ref161930566 \h </w:instrText>
      </w:r>
      <w:r w:rsidR="00A92A63">
        <w:rPr>
          <w:rFonts w:ascii="Times New Roman" w:hAnsi="Times New Roman" w:cs="Times New Roman"/>
        </w:rPr>
      </w:r>
      <w:r w:rsidR="00A92A63">
        <w:rPr>
          <w:rFonts w:ascii="Times New Roman" w:hAnsi="Times New Roman" w:cs="Times New Roman"/>
        </w:rPr>
        <w:fldChar w:fldCharType="separate"/>
      </w:r>
      <w:r w:rsidR="00A92A63" w:rsidRPr="00A92A63">
        <w:rPr>
          <w:rFonts w:ascii="Times New Roman" w:hAnsi="Times New Roman" w:cs="Times New Roman"/>
        </w:rPr>
        <w:t>Figure 1</w:t>
      </w:r>
      <w:r w:rsidR="00A92A63">
        <w:rPr>
          <w:rFonts w:ascii="Times New Roman" w:hAnsi="Times New Roman" w:cs="Times New Roman"/>
        </w:rPr>
        <w:fldChar w:fldCharType="end"/>
      </w:r>
      <w:r w:rsidRPr="00403D4D">
        <w:rPr>
          <w:rFonts w:ascii="Times New Roman" w:hAnsi="Times New Roman" w:cs="Times New Roman"/>
        </w:rPr>
        <w:t>, delineates the sequence of our analytical procedures.</w:t>
      </w:r>
    </w:p>
    <w:p w14:paraId="5282774A" w14:textId="77777777" w:rsidR="00A92A63" w:rsidRDefault="00F14B6F" w:rsidP="00A92A63">
      <w:pPr>
        <w:keepNext/>
        <w:spacing w:line="240" w:lineRule="auto"/>
        <w:jc w:val="center"/>
      </w:pPr>
      <w:r>
        <w:rPr>
          <w:rFonts w:ascii="Times New Roman" w:hAnsi="Times New Roman" w:cs="Times New Roman"/>
          <w:noProof/>
        </w:rPr>
        <w:lastRenderedPageBreak/>
        <w:drawing>
          <wp:inline distT="0" distB="0" distL="0" distR="0" wp14:anchorId="6B7C776E" wp14:editId="2A3578C0">
            <wp:extent cx="5704764" cy="3660557"/>
            <wp:effectExtent l="0" t="0" r="0" b="0"/>
            <wp:docPr id="75877020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0205" name="Picture 1"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1190" cy="3671097"/>
                    </a:xfrm>
                    <a:prstGeom prst="rect">
                      <a:avLst/>
                    </a:prstGeom>
                  </pic:spPr>
                </pic:pic>
              </a:graphicData>
            </a:graphic>
          </wp:inline>
        </w:drawing>
      </w:r>
    </w:p>
    <w:p w14:paraId="478EA723" w14:textId="107FB6B6" w:rsidR="00EE491B" w:rsidRPr="00461D9B" w:rsidRDefault="00A92A63" w:rsidP="00A92A63">
      <w:pPr>
        <w:pStyle w:val="Caption"/>
        <w:jc w:val="center"/>
        <w:rPr>
          <w:rFonts w:ascii="Times New Roman" w:hAnsi="Times New Roman" w:cs="Times New Roman"/>
        </w:rPr>
      </w:pPr>
      <w:bookmarkStart w:id="1" w:name="_Ref161930566"/>
      <w:r w:rsidRPr="00A92A63">
        <w:rPr>
          <w:rFonts w:ascii="Times New Roman" w:hAnsi="Times New Roman" w:cs="Times New Roman"/>
        </w:rPr>
        <w:t xml:space="preserve">Figure </w:t>
      </w:r>
      <w:r w:rsidRPr="00A92A63">
        <w:rPr>
          <w:rFonts w:ascii="Times New Roman" w:hAnsi="Times New Roman" w:cs="Times New Roman"/>
        </w:rPr>
        <w:fldChar w:fldCharType="begin"/>
      </w:r>
      <w:r w:rsidRPr="00A92A63">
        <w:rPr>
          <w:rFonts w:ascii="Times New Roman" w:hAnsi="Times New Roman" w:cs="Times New Roman"/>
        </w:rPr>
        <w:instrText xml:space="preserve"> SEQ Figure \* ARABIC </w:instrText>
      </w:r>
      <w:r w:rsidRPr="00A92A63">
        <w:rPr>
          <w:rFonts w:ascii="Times New Roman" w:hAnsi="Times New Roman" w:cs="Times New Roman"/>
        </w:rPr>
        <w:fldChar w:fldCharType="separate"/>
      </w:r>
      <w:r w:rsidR="001A3293">
        <w:rPr>
          <w:rFonts w:ascii="Times New Roman" w:hAnsi="Times New Roman" w:cs="Times New Roman"/>
          <w:noProof/>
        </w:rPr>
        <w:t>1</w:t>
      </w:r>
      <w:r w:rsidRPr="00A92A63">
        <w:rPr>
          <w:rFonts w:ascii="Times New Roman" w:hAnsi="Times New Roman" w:cs="Times New Roman"/>
        </w:rPr>
        <w:fldChar w:fldCharType="end"/>
      </w:r>
      <w:bookmarkEnd w:id="1"/>
      <w:r w:rsidRPr="00A92A63">
        <w:rPr>
          <w:rFonts w:ascii="Times New Roman" w:hAnsi="Times New Roman" w:cs="Times New Roman"/>
        </w:rPr>
        <w:t>: Workflow Diagram</w:t>
      </w:r>
    </w:p>
    <w:p w14:paraId="04E9B55A" w14:textId="2793561A" w:rsidR="00F47ABE" w:rsidRDefault="00F47ABE" w:rsidP="00AB31A9">
      <w:pPr>
        <w:spacing w:line="360" w:lineRule="auto"/>
        <w:outlineLvl w:val="3"/>
        <w:rPr>
          <w:rFonts w:ascii="Times New Roman" w:hAnsi="Times New Roman" w:cs="Times New Roman"/>
          <w:b/>
          <w:bCs/>
        </w:rPr>
      </w:pPr>
      <w:r>
        <w:rPr>
          <w:rFonts w:ascii="Times New Roman" w:hAnsi="Times New Roman" w:cs="Times New Roman"/>
          <w:b/>
          <w:bCs/>
        </w:rPr>
        <w:t>3</w:t>
      </w:r>
      <w:r w:rsidRPr="00461D9B">
        <w:rPr>
          <w:rFonts w:ascii="Times New Roman" w:hAnsi="Times New Roman" w:cs="Times New Roman"/>
          <w:b/>
          <w:bCs/>
        </w:rPr>
        <w:t>.</w:t>
      </w:r>
      <w:r>
        <w:rPr>
          <w:rFonts w:ascii="Times New Roman" w:hAnsi="Times New Roman" w:cs="Times New Roman"/>
          <w:b/>
          <w:bCs/>
        </w:rPr>
        <w:t>2.2.1</w:t>
      </w:r>
      <w:r w:rsidRPr="00461D9B">
        <w:rPr>
          <w:rFonts w:ascii="Times New Roman" w:hAnsi="Times New Roman" w:cs="Times New Roman"/>
          <w:b/>
          <w:bCs/>
        </w:rPr>
        <w:t xml:space="preserve"> </w:t>
      </w:r>
      <w:r w:rsidR="00913FBA" w:rsidRPr="00913FBA">
        <w:rPr>
          <w:rFonts w:ascii="Times New Roman" w:hAnsi="Times New Roman" w:cs="Times New Roman"/>
          <w:b/>
          <w:bCs/>
        </w:rPr>
        <w:t>Catchment Area Analysis</w:t>
      </w:r>
    </w:p>
    <w:p w14:paraId="241C5D52" w14:textId="4EC37EFD" w:rsidR="00A66E72" w:rsidRDefault="00A66E72" w:rsidP="00A66E72">
      <w:pPr>
        <w:spacing w:line="360" w:lineRule="auto"/>
        <w:jc w:val="both"/>
        <w:rPr>
          <w:rFonts w:ascii="Times New Roman" w:hAnsi="Times New Roman" w:cs="Times New Roman"/>
        </w:rPr>
      </w:pPr>
      <w:r w:rsidRPr="006B4552">
        <w:rPr>
          <w:rFonts w:ascii="Times New Roman" w:hAnsi="Times New Roman" w:cs="Times New Roman"/>
        </w:rPr>
        <w:t xml:space="preserve">To measure the </w:t>
      </w:r>
      <w:r>
        <w:rPr>
          <w:rFonts w:ascii="Times New Roman" w:hAnsi="Times New Roman" w:cs="Times New Roman"/>
        </w:rPr>
        <w:t>coverage area</w:t>
      </w:r>
      <w:r w:rsidRPr="006B4552">
        <w:rPr>
          <w:rFonts w:ascii="Times New Roman" w:hAnsi="Times New Roman" w:cs="Times New Roman"/>
        </w:rPr>
        <w:t xml:space="preserve"> of each bike share station, we calculated the 15-minute walking distance network buffers around them, using the </w:t>
      </w:r>
      <w:r w:rsidRPr="003677D2">
        <w:rPr>
          <w:rFonts w:ascii="Times New Roman" w:hAnsi="Times New Roman" w:cs="Times New Roman"/>
          <w:i/>
          <w:iCs/>
        </w:rPr>
        <w:t>r5r</w:t>
      </w:r>
      <w:r w:rsidRPr="006B4552">
        <w:rPr>
          <w:rFonts w:ascii="Times New Roman" w:hAnsi="Times New Roman" w:cs="Times New Roman"/>
        </w:rPr>
        <w:t xml:space="preserve"> package in </w:t>
      </w:r>
      <w:r w:rsidRPr="003677D2">
        <w:rPr>
          <w:rFonts w:ascii="Times New Roman" w:hAnsi="Times New Roman" w:cs="Times New Roman"/>
          <w:i/>
          <w:iCs/>
        </w:rPr>
        <w:t>R</w:t>
      </w:r>
      <w:r>
        <w:rPr>
          <w:rFonts w:ascii="Times New Roman" w:hAnsi="Times New Roman" w:cs="Times New Roman"/>
          <w:i/>
          <w:iCs/>
        </w:rPr>
        <w:t xml:space="preserve"> </w:t>
      </w:r>
      <w:r w:rsidRPr="003677D2">
        <w:rPr>
          <w:rFonts w:ascii="Times New Roman" w:hAnsi="Times New Roman" w:cs="Times New Roman"/>
        </w:rPr>
        <w:t>(Pereira</w:t>
      </w:r>
      <w:r>
        <w:rPr>
          <w:rFonts w:ascii="Times New Roman" w:hAnsi="Times New Roman" w:cs="Times New Roman"/>
        </w:rPr>
        <w:t xml:space="preserve"> et al., 2021</w:t>
      </w:r>
      <w:r w:rsidRPr="003677D2">
        <w:rPr>
          <w:rFonts w:ascii="Times New Roman" w:hAnsi="Times New Roman" w:cs="Times New Roman"/>
        </w:rPr>
        <w:t>)</w:t>
      </w:r>
      <w:r w:rsidRPr="006B4552">
        <w:rPr>
          <w:rFonts w:ascii="Times New Roman" w:hAnsi="Times New Roman" w:cs="Times New Roman"/>
        </w:rPr>
        <w:t>. This package uses an R5-specific extension to the RAPTOR routing algorithm</w:t>
      </w:r>
      <w:r>
        <w:rPr>
          <w:rFonts w:ascii="Times New Roman" w:hAnsi="Times New Roman" w:cs="Times New Roman"/>
        </w:rPr>
        <w:t xml:space="preserve"> (</w:t>
      </w:r>
      <w:r w:rsidRPr="001741AE">
        <w:rPr>
          <w:rFonts w:ascii="Times New Roman" w:hAnsi="Times New Roman" w:cs="Times New Roman"/>
        </w:rPr>
        <w:t>Conway et al., 2017</w:t>
      </w:r>
      <w:r>
        <w:rPr>
          <w:rFonts w:ascii="Times New Roman" w:hAnsi="Times New Roman" w:cs="Times New Roman"/>
        </w:rPr>
        <w:t>)</w:t>
      </w:r>
      <w:r w:rsidRPr="006B4552">
        <w:rPr>
          <w:rFonts w:ascii="Times New Roman" w:hAnsi="Times New Roman" w:cs="Times New Roman"/>
        </w:rPr>
        <w:t xml:space="preserve"> to estimate the travel times from each trip origin to all the nodes in the OpenStreetMap road network. </w:t>
      </w:r>
      <w:r>
        <w:rPr>
          <w:rFonts w:ascii="Times New Roman" w:hAnsi="Times New Roman" w:cs="Times New Roman"/>
        </w:rPr>
        <w:t>It</w:t>
      </w:r>
      <w:r w:rsidRPr="006B4552">
        <w:rPr>
          <w:rFonts w:ascii="Times New Roman" w:hAnsi="Times New Roman" w:cs="Times New Roman"/>
        </w:rPr>
        <w:t xml:space="preserve"> then computed the concave hull</w:t>
      </w:r>
      <w:r>
        <w:rPr>
          <w:rFonts w:ascii="Times New Roman" w:hAnsi="Times New Roman" w:cs="Times New Roman"/>
        </w:rPr>
        <w:t xml:space="preserve"> (</w:t>
      </w:r>
      <w:r w:rsidRPr="009C564F">
        <w:rPr>
          <w:rFonts w:ascii="Times New Roman" w:hAnsi="Times New Roman" w:cs="Times New Roman"/>
        </w:rPr>
        <w:t>Gombin</w:t>
      </w:r>
      <w:r>
        <w:rPr>
          <w:rFonts w:ascii="Times New Roman" w:hAnsi="Times New Roman" w:cs="Times New Roman"/>
        </w:rPr>
        <w:t xml:space="preserve"> et al., 2020)</w:t>
      </w:r>
      <w:r w:rsidRPr="006B4552">
        <w:rPr>
          <w:rFonts w:ascii="Times New Roman" w:hAnsi="Times New Roman" w:cs="Times New Roman"/>
        </w:rPr>
        <w:t xml:space="preserve"> of all the reachable nodes from each origin to obtain the network buffers, assuming a walking speed of 5 km/h. However, many bike share stations are located close to each other, especially in downtown Toronto, resulting in overlapping network buffers. To avoid this, we created Voronoi polygons</w:t>
      </w:r>
      <w:r>
        <w:rPr>
          <w:rFonts w:ascii="Times New Roman" w:hAnsi="Times New Roman" w:cs="Times New Roman"/>
        </w:rPr>
        <w:t xml:space="preserve"> (</w:t>
      </w:r>
      <w:r w:rsidRPr="00C80BCC">
        <w:rPr>
          <w:rFonts w:ascii="Times New Roman" w:hAnsi="Times New Roman" w:cs="Times New Roman"/>
        </w:rPr>
        <w:t>Okabe</w:t>
      </w:r>
      <w:r>
        <w:rPr>
          <w:rFonts w:ascii="Times New Roman" w:hAnsi="Times New Roman" w:cs="Times New Roman"/>
        </w:rPr>
        <w:t xml:space="preserve"> et al., 2009)</w:t>
      </w:r>
      <w:r w:rsidRPr="006B4552">
        <w:rPr>
          <w:rFonts w:ascii="Times New Roman" w:hAnsi="Times New Roman" w:cs="Times New Roman"/>
        </w:rPr>
        <w:t xml:space="preserve"> based on Euclidean distance for each station and intersected them with the network buffers to get the non-overlapping coverage areas for each </w:t>
      </w:r>
      <w:r>
        <w:rPr>
          <w:rFonts w:ascii="Times New Roman" w:hAnsi="Times New Roman" w:cs="Times New Roman"/>
        </w:rPr>
        <w:t xml:space="preserve">bike share </w:t>
      </w:r>
      <w:r w:rsidRPr="006B4552">
        <w:rPr>
          <w:rFonts w:ascii="Times New Roman" w:hAnsi="Times New Roman" w:cs="Times New Roman"/>
        </w:rPr>
        <w:t>station.</w:t>
      </w:r>
      <w:r w:rsidR="00060BDC">
        <w:rPr>
          <w:rFonts w:ascii="Times New Roman" w:hAnsi="Times New Roman" w:cs="Times New Roman"/>
        </w:rPr>
        <w:t xml:space="preserve"> </w:t>
      </w:r>
      <w:r w:rsidR="009078B9" w:rsidRPr="009078B9">
        <w:rPr>
          <w:rFonts w:ascii="Times New Roman" w:hAnsi="Times New Roman" w:cs="Times New Roman"/>
        </w:rPr>
        <w:t xml:space="preserve">This method delineates non-overlapping coverage areas, operating under the assumption that residents within multiple catchment areas will opt for the nearest station based on </w:t>
      </w:r>
      <w:r w:rsidR="00587BBD" w:rsidRPr="00587BBD">
        <w:rPr>
          <w:rFonts w:ascii="Times New Roman" w:hAnsi="Times New Roman" w:cs="Times New Roman"/>
        </w:rPr>
        <w:t xml:space="preserve">Euclidean </w:t>
      </w:r>
      <w:r w:rsidR="009078B9" w:rsidRPr="009078B9">
        <w:rPr>
          <w:rFonts w:ascii="Times New Roman" w:hAnsi="Times New Roman" w:cs="Times New Roman"/>
        </w:rPr>
        <w:t>distance rather than network distance.</w:t>
      </w:r>
      <w:r w:rsidR="003276F2">
        <w:rPr>
          <w:rFonts w:ascii="Times New Roman" w:hAnsi="Times New Roman" w:cs="Times New Roman"/>
        </w:rPr>
        <w:t xml:space="preserve"> </w:t>
      </w:r>
      <w:r w:rsidR="003276F2" w:rsidRPr="003276F2">
        <w:rPr>
          <w:rFonts w:ascii="Times New Roman" w:hAnsi="Times New Roman" w:cs="Times New Roman"/>
        </w:rPr>
        <w:t xml:space="preserve">This assumption is particularly valid in downtown Toronto, where the complex road network likely leads residents to choose the closest visible station, typically </w:t>
      </w:r>
      <w:r w:rsidR="003276F2">
        <w:rPr>
          <w:rFonts w:ascii="Times New Roman" w:hAnsi="Times New Roman" w:cs="Times New Roman"/>
        </w:rPr>
        <w:t xml:space="preserve">simply </w:t>
      </w:r>
      <w:r w:rsidR="003276F2" w:rsidRPr="003276F2">
        <w:rPr>
          <w:rFonts w:ascii="Times New Roman" w:hAnsi="Times New Roman" w:cs="Times New Roman"/>
        </w:rPr>
        <w:t>determined by straight-line distance.</w:t>
      </w:r>
    </w:p>
    <w:p w14:paraId="3F22B512" w14:textId="62810952" w:rsidR="00C35159" w:rsidRPr="00C5468D" w:rsidRDefault="00C5468D" w:rsidP="00AB31A9">
      <w:pPr>
        <w:spacing w:line="360" w:lineRule="auto"/>
        <w:outlineLvl w:val="3"/>
        <w:rPr>
          <w:rFonts w:ascii="Times New Roman" w:hAnsi="Times New Roman" w:cs="Times New Roman"/>
          <w:b/>
          <w:bCs/>
        </w:rPr>
      </w:pPr>
      <w:r>
        <w:rPr>
          <w:rFonts w:ascii="Times New Roman" w:hAnsi="Times New Roman" w:cs="Times New Roman"/>
          <w:b/>
          <w:bCs/>
        </w:rPr>
        <w:t>3</w:t>
      </w:r>
      <w:r w:rsidRPr="00461D9B">
        <w:rPr>
          <w:rFonts w:ascii="Times New Roman" w:hAnsi="Times New Roman" w:cs="Times New Roman"/>
          <w:b/>
          <w:bCs/>
        </w:rPr>
        <w:t>.</w:t>
      </w:r>
      <w:r>
        <w:rPr>
          <w:rFonts w:ascii="Times New Roman" w:hAnsi="Times New Roman" w:cs="Times New Roman"/>
          <w:b/>
          <w:bCs/>
        </w:rPr>
        <w:t>2.2.2</w:t>
      </w:r>
      <w:r w:rsidRPr="00461D9B">
        <w:rPr>
          <w:rFonts w:ascii="Times New Roman" w:hAnsi="Times New Roman" w:cs="Times New Roman"/>
          <w:b/>
          <w:bCs/>
        </w:rPr>
        <w:t xml:space="preserve"> </w:t>
      </w:r>
      <w:r w:rsidRPr="00C5468D">
        <w:rPr>
          <w:rFonts w:ascii="Times New Roman" w:hAnsi="Times New Roman" w:cs="Times New Roman"/>
          <w:b/>
          <w:bCs/>
        </w:rPr>
        <w:t>Areal Weighted Interpolation</w:t>
      </w:r>
    </w:p>
    <w:p w14:paraId="6F34DE50" w14:textId="1541E7D4" w:rsidR="00A66E72" w:rsidRDefault="00A66E72" w:rsidP="00A66E72">
      <w:pPr>
        <w:spacing w:line="360" w:lineRule="auto"/>
        <w:jc w:val="both"/>
        <w:rPr>
          <w:rFonts w:ascii="Times New Roman" w:hAnsi="Times New Roman" w:cs="Times New Roman"/>
        </w:rPr>
      </w:pPr>
      <w:r>
        <w:rPr>
          <w:rFonts w:ascii="Times New Roman" w:hAnsi="Times New Roman" w:cs="Times New Roman"/>
        </w:rPr>
        <w:lastRenderedPageBreak/>
        <w:t>To construct metrics quantifying the equity of service provision, we calculated</w:t>
      </w:r>
      <w:r w:rsidRPr="006B4552">
        <w:rPr>
          <w:rFonts w:ascii="Times New Roman" w:hAnsi="Times New Roman" w:cs="Times New Roman"/>
        </w:rPr>
        <w:t xml:space="preserve"> </w:t>
      </w:r>
      <w:r w:rsidR="001D3702">
        <w:rPr>
          <w:rFonts w:ascii="Times New Roman" w:hAnsi="Times New Roman" w:cs="Times New Roman"/>
        </w:rPr>
        <w:t>eight</w:t>
      </w:r>
      <w:r w:rsidRPr="006B4552">
        <w:rPr>
          <w:rFonts w:ascii="Times New Roman" w:hAnsi="Times New Roman" w:cs="Times New Roman"/>
        </w:rPr>
        <w:t xml:space="preserve"> </w:t>
      </w:r>
      <w:r>
        <w:rPr>
          <w:rFonts w:ascii="Times New Roman" w:hAnsi="Times New Roman" w:cs="Times New Roman"/>
        </w:rPr>
        <w:t>socio</w:t>
      </w:r>
      <w:r w:rsidR="003461C5">
        <w:rPr>
          <w:rFonts w:ascii="Times New Roman" w:hAnsi="Times New Roman" w:cs="Times New Roman"/>
        </w:rPr>
        <w:t>-</w:t>
      </w:r>
      <w:r>
        <w:rPr>
          <w:rFonts w:ascii="Times New Roman" w:hAnsi="Times New Roman" w:cs="Times New Roman"/>
        </w:rPr>
        <w:t xml:space="preserve">demographic </w:t>
      </w:r>
      <w:r w:rsidRPr="006B4552">
        <w:rPr>
          <w:rFonts w:ascii="Times New Roman" w:hAnsi="Times New Roman" w:cs="Times New Roman"/>
        </w:rPr>
        <w:t xml:space="preserve">variables: the percentages of </w:t>
      </w:r>
      <w:r w:rsidR="001D3702">
        <w:rPr>
          <w:rFonts w:ascii="Times New Roman" w:hAnsi="Times New Roman" w:cs="Times New Roman"/>
        </w:rPr>
        <w:t>Female</w:t>
      </w:r>
      <w:r w:rsidR="001744C8">
        <w:rPr>
          <w:rFonts w:ascii="Times New Roman" w:hAnsi="Times New Roman" w:cs="Times New Roman"/>
        </w:rPr>
        <w:t>s</w:t>
      </w:r>
      <w:r w:rsidR="001D3702">
        <w:rPr>
          <w:rFonts w:ascii="Times New Roman" w:hAnsi="Times New Roman" w:cs="Times New Roman"/>
        </w:rPr>
        <w:t xml:space="preserve">, </w:t>
      </w:r>
      <w:r>
        <w:rPr>
          <w:rFonts w:ascii="Times New Roman" w:hAnsi="Times New Roman" w:cs="Times New Roman"/>
        </w:rPr>
        <w:t>I</w:t>
      </w:r>
      <w:r w:rsidRPr="006B4552">
        <w:rPr>
          <w:rFonts w:ascii="Times New Roman" w:hAnsi="Times New Roman" w:cs="Times New Roman"/>
        </w:rPr>
        <w:t xml:space="preserve">ndigenous people, </w:t>
      </w:r>
      <w:r>
        <w:rPr>
          <w:rFonts w:ascii="Times New Roman" w:hAnsi="Times New Roman" w:cs="Times New Roman"/>
        </w:rPr>
        <w:t>W</w:t>
      </w:r>
      <w:r w:rsidRPr="006B4552">
        <w:rPr>
          <w:rFonts w:ascii="Times New Roman" w:hAnsi="Times New Roman" w:cs="Times New Roman"/>
        </w:rPr>
        <w:t xml:space="preserve">hite people, Chinese people, </w:t>
      </w:r>
      <w:r>
        <w:rPr>
          <w:rFonts w:ascii="Times New Roman" w:hAnsi="Times New Roman" w:cs="Times New Roman"/>
        </w:rPr>
        <w:t>B</w:t>
      </w:r>
      <w:r w:rsidRPr="006B4552">
        <w:rPr>
          <w:rFonts w:ascii="Times New Roman" w:hAnsi="Times New Roman" w:cs="Times New Roman"/>
        </w:rPr>
        <w:t xml:space="preserve">lack people, Latino people, people with household total income below </w:t>
      </w:r>
      <w:r>
        <w:rPr>
          <w:rFonts w:ascii="Times New Roman" w:hAnsi="Times New Roman" w:cs="Times New Roman"/>
        </w:rPr>
        <w:t>$</w:t>
      </w:r>
      <w:r w:rsidRPr="006B4552">
        <w:rPr>
          <w:rFonts w:ascii="Times New Roman" w:hAnsi="Times New Roman" w:cs="Times New Roman"/>
        </w:rPr>
        <w:t xml:space="preserve">40,000, and people with household total income above </w:t>
      </w:r>
      <w:r>
        <w:rPr>
          <w:rFonts w:ascii="Times New Roman" w:hAnsi="Times New Roman" w:cs="Times New Roman"/>
        </w:rPr>
        <w:t>$</w:t>
      </w:r>
      <w:r w:rsidRPr="006B4552">
        <w:rPr>
          <w:rFonts w:ascii="Times New Roman" w:hAnsi="Times New Roman" w:cs="Times New Roman"/>
        </w:rPr>
        <w:t>100,000 in 2020</w:t>
      </w:r>
      <w:r>
        <w:rPr>
          <w:rFonts w:ascii="Times New Roman" w:hAnsi="Times New Roman" w:cs="Times New Roman"/>
        </w:rPr>
        <w:t xml:space="preserve"> for each census dissemination area</w:t>
      </w:r>
      <w:r w:rsidR="00290B9B">
        <w:rPr>
          <w:rFonts w:ascii="Times New Roman" w:hAnsi="Times New Roman" w:cs="Times New Roman"/>
        </w:rPr>
        <w:t xml:space="preserve"> (DA)</w:t>
      </w:r>
      <w:r>
        <w:rPr>
          <w:rFonts w:ascii="Times New Roman" w:hAnsi="Times New Roman" w:cs="Times New Roman"/>
        </w:rPr>
        <w:t xml:space="preserve"> in the City of Toronto</w:t>
      </w:r>
      <w:r w:rsidRPr="006B4552">
        <w:rPr>
          <w:rFonts w:ascii="Times New Roman" w:hAnsi="Times New Roman" w:cs="Times New Roman"/>
        </w:rPr>
        <w:t xml:space="preserve">. We used the </w:t>
      </w:r>
      <w:r w:rsidRPr="00B224A1">
        <w:rPr>
          <w:rFonts w:ascii="Times New Roman" w:hAnsi="Times New Roman" w:cs="Times New Roman"/>
          <w:i/>
          <w:iCs/>
        </w:rPr>
        <w:t>areal</w:t>
      </w:r>
      <w:r w:rsidRPr="006B4552">
        <w:rPr>
          <w:rFonts w:ascii="Times New Roman" w:hAnsi="Times New Roman" w:cs="Times New Roman"/>
        </w:rPr>
        <w:t xml:space="preserve"> package in </w:t>
      </w:r>
      <w:r w:rsidRPr="00B224A1">
        <w:rPr>
          <w:rFonts w:ascii="Times New Roman" w:hAnsi="Times New Roman" w:cs="Times New Roman"/>
          <w:i/>
          <w:iCs/>
        </w:rPr>
        <w:t>R</w:t>
      </w:r>
      <w:r>
        <w:rPr>
          <w:rFonts w:ascii="Times New Roman" w:hAnsi="Times New Roman" w:cs="Times New Roman"/>
          <w:i/>
          <w:iCs/>
        </w:rPr>
        <w:t xml:space="preserve"> </w:t>
      </w:r>
      <w:r w:rsidRPr="004C3DC8">
        <w:rPr>
          <w:rFonts w:ascii="Times New Roman" w:hAnsi="Times New Roman" w:cs="Times New Roman"/>
        </w:rPr>
        <w:t>(</w:t>
      </w:r>
      <w:r w:rsidRPr="00406D3F">
        <w:rPr>
          <w:rFonts w:ascii="Times New Roman" w:hAnsi="Times New Roman" w:cs="Times New Roman"/>
        </w:rPr>
        <w:t>Prener</w:t>
      </w:r>
      <w:r>
        <w:rPr>
          <w:rFonts w:ascii="Times New Roman" w:hAnsi="Times New Roman" w:cs="Times New Roman"/>
        </w:rPr>
        <w:t xml:space="preserve"> </w:t>
      </w:r>
      <w:r w:rsidRPr="00406D3F">
        <w:rPr>
          <w:rFonts w:ascii="Times New Roman" w:hAnsi="Times New Roman" w:cs="Times New Roman"/>
        </w:rPr>
        <w:t>&amp; Revord</w:t>
      </w:r>
      <w:r>
        <w:rPr>
          <w:rFonts w:ascii="Times New Roman" w:hAnsi="Times New Roman" w:cs="Times New Roman"/>
        </w:rPr>
        <w:t xml:space="preserve">, </w:t>
      </w:r>
      <w:r w:rsidRPr="00406D3F">
        <w:rPr>
          <w:rFonts w:ascii="Times New Roman" w:hAnsi="Times New Roman" w:cs="Times New Roman"/>
        </w:rPr>
        <w:t>2019</w:t>
      </w:r>
      <w:r w:rsidRPr="004C3DC8">
        <w:rPr>
          <w:rFonts w:ascii="Times New Roman" w:hAnsi="Times New Roman" w:cs="Times New Roman"/>
        </w:rPr>
        <w:t xml:space="preserve">) </w:t>
      </w:r>
      <w:r w:rsidRPr="006B4552">
        <w:rPr>
          <w:rFonts w:ascii="Times New Roman" w:hAnsi="Times New Roman" w:cs="Times New Roman"/>
        </w:rPr>
        <w:t xml:space="preserve">to reshape the census data into the non-overlapping coverage areas, using the areal weighted interpolation method. This method assumes that the population within each census </w:t>
      </w:r>
      <w:r w:rsidR="00FD51F4">
        <w:rPr>
          <w:rFonts w:ascii="Times New Roman" w:hAnsi="Times New Roman" w:cs="Times New Roman"/>
        </w:rPr>
        <w:t>DA</w:t>
      </w:r>
      <w:r w:rsidRPr="006B4552">
        <w:rPr>
          <w:rFonts w:ascii="Times New Roman" w:hAnsi="Times New Roman" w:cs="Times New Roman"/>
        </w:rPr>
        <w:t xml:space="preserve"> is homogeneous or spatially uniformly distributed. The method involves four steps:</w:t>
      </w:r>
      <w:r>
        <w:rPr>
          <w:rFonts w:ascii="Times New Roman" w:hAnsi="Times New Roman" w:cs="Times New Roman"/>
        </w:rPr>
        <w:t xml:space="preserve"> </w:t>
      </w:r>
    </w:p>
    <w:p w14:paraId="5A41A6DC" w14:textId="1CF83A24" w:rsidR="00A66E72" w:rsidRPr="00C24737" w:rsidRDefault="00A66E72" w:rsidP="00A66E72">
      <w:pPr>
        <w:pStyle w:val="ListParagraph"/>
        <w:numPr>
          <w:ilvl w:val="0"/>
          <w:numId w:val="14"/>
        </w:numPr>
        <w:spacing w:line="360" w:lineRule="auto"/>
        <w:jc w:val="both"/>
        <w:rPr>
          <w:rFonts w:ascii="Times New Roman" w:hAnsi="Times New Roman" w:cs="Times New Roman"/>
        </w:rPr>
      </w:pPr>
      <w:r w:rsidRPr="00C24737">
        <w:rPr>
          <w:rFonts w:ascii="Times New Roman" w:hAnsi="Times New Roman" w:cs="Times New Roman"/>
        </w:rPr>
        <w:t xml:space="preserve">Intersecting the non-overlapping coverage areas with the census </w:t>
      </w:r>
      <w:r w:rsidR="00FD51F4">
        <w:rPr>
          <w:rFonts w:ascii="Times New Roman" w:hAnsi="Times New Roman" w:cs="Times New Roman"/>
        </w:rPr>
        <w:t>DAs</w:t>
      </w:r>
      <w:r w:rsidRPr="00C24737">
        <w:rPr>
          <w:rFonts w:ascii="Times New Roman" w:hAnsi="Times New Roman" w:cs="Times New Roman"/>
        </w:rPr>
        <w:t>.</w:t>
      </w:r>
    </w:p>
    <w:p w14:paraId="23AB333F" w14:textId="77777777" w:rsidR="00A66E72" w:rsidRDefault="00A66E72" w:rsidP="00A66E72">
      <w:pPr>
        <w:pStyle w:val="ListParagraph"/>
        <w:numPr>
          <w:ilvl w:val="0"/>
          <w:numId w:val="14"/>
        </w:numPr>
        <w:spacing w:line="360" w:lineRule="auto"/>
        <w:jc w:val="both"/>
        <w:rPr>
          <w:rFonts w:ascii="Times New Roman" w:hAnsi="Times New Roman" w:cs="Times New Roman"/>
        </w:rPr>
      </w:pPr>
      <w:r w:rsidRPr="00C24737">
        <w:rPr>
          <w:rFonts w:ascii="Times New Roman" w:hAnsi="Times New Roman" w:cs="Times New Roman"/>
        </w:rPr>
        <w:t xml:space="preserve">Calculating an areal weight for each intersected feature, as shown in </w:t>
      </w:r>
      <w:r>
        <w:rPr>
          <w:rFonts w:ascii="Times New Roman" w:hAnsi="Times New Roman" w:cs="Times New Roman"/>
        </w:rPr>
        <w:t>E</w:t>
      </w:r>
      <w:r w:rsidRPr="00C24737">
        <w:rPr>
          <w:rFonts w:ascii="Times New Roman" w:hAnsi="Times New Roman" w:cs="Times New Roman"/>
        </w:rPr>
        <w:t>quation 1</w:t>
      </w:r>
      <w:r>
        <w:rPr>
          <w:rFonts w:ascii="Times New Roman" w:hAnsi="Times New Roman" w:cs="Times New Roman"/>
        </w:rPr>
        <w:t>.</w:t>
      </w:r>
    </w:p>
    <w:p w14:paraId="79D9ABE2" w14:textId="77777777" w:rsidR="00A66E72" w:rsidRPr="0077010D" w:rsidRDefault="00000000" w:rsidP="00A66E72">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ctrlPr>
                    <w:rPr>
                      <w:rFonts w:ascii="Cambria Math" w:hAnsi="Cambria Math" w:cs="Times New Roman"/>
                      <w:i/>
                    </w:rPr>
                  </m:ctrlPr>
                </m:num>
                <m:den>
                  <m:nary>
                    <m:naryPr>
                      <m:chr m:val="∑"/>
                      <m:supHide m:val="1"/>
                      <m:ctrlPr>
                        <w:rPr>
                          <w:rFonts w:ascii="Cambria Math" w:hAnsi="Cambria Math" w:cs="Times New Roman"/>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ik</m:t>
                          </m:r>
                        </m:sub>
                      </m:sSub>
                      <m:ctrlPr>
                        <w:rPr>
                          <w:rFonts w:ascii="Cambria Math" w:hAnsi="Cambria Math" w:cs="Times New Roman"/>
                          <w:i/>
                        </w:rPr>
                      </m:ctrlPr>
                    </m:e>
                  </m:nary>
                  <m:ctrlPr>
                    <w:rPr>
                      <w:rFonts w:ascii="Cambria Math" w:hAnsi="Cambria Math" w:cs="Times New Roman"/>
                      <w:i/>
                    </w:rPr>
                  </m:ctrlPr>
                </m:den>
              </m:f>
              <m:r>
                <w:rPr>
                  <w:rFonts w:ascii="Cambria Math" w:hAnsi="Cambria Math" w:cs="Times New Roman"/>
                </w:rPr>
                <m:t>#(1)</m:t>
              </m:r>
            </m:e>
          </m:eqArr>
        </m:oMath>
      </m:oMathPara>
    </w:p>
    <w:p w14:paraId="2EA3FF8E" w14:textId="77777777" w:rsidR="00A66E72" w:rsidRDefault="00A66E72" w:rsidP="00A66E72">
      <w:pPr>
        <w:pStyle w:val="ListParagraph"/>
        <w:spacing w:line="360" w:lineRule="auto"/>
        <w:jc w:val="both"/>
        <w:rPr>
          <w:rFonts w:ascii="Times New Roman" w:hAnsi="Times New Roman" w:cs="Times New Roman"/>
        </w:rPr>
      </w:pPr>
      <w:proofErr w:type="gramStart"/>
      <w:r>
        <w:rPr>
          <w:rFonts w:ascii="Times New Roman" w:hAnsi="Times New Roman" w:cs="Times New Roman"/>
        </w:rPr>
        <w:t>Where</w:t>
      </w:r>
      <w:proofErr w:type="gramEnd"/>
    </w:p>
    <w:p w14:paraId="648FA733"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oMath>
      <w:r w:rsidR="00A66E72">
        <w:rPr>
          <w:rFonts w:ascii="Times New Roman" w:hAnsi="Times New Roman" w:cs="Times New Roman"/>
        </w:rPr>
        <w:t xml:space="preserve"> </w:t>
      </w:r>
      <w:bookmarkStart w:id="2" w:name="_Hlk157192554"/>
      <w:r w:rsidR="00A66E72">
        <w:rPr>
          <w:rFonts w:ascii="Times New Roman" w:hAnsi="Times New Roman" w:cs="Times New Roman"/>
        </w:rPr>
        <w:t xml:space="preserve">areal weight for intersected feature </w:t>
      </w:r>
      <m:oMath>
        <m:r>
          <w:rPr>
            <w:rFonts w:ascii="Cambria Math" w:hAnsi="Cambria Math" w:cs="Times New Roman"/>
          </w:rPr>
          <m:t>i</m:t>
        </m:r>
      </m:oMath>
    </w:p>
    <w:bookmarkEnd w:id="2"/>
    <w:p w14:paraId="760E4DB4"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m:t>
        </m:r>
      </m:oMath>
      <w:r w:rsidR="00A66E72">
        <w:rPr>
          <w:rFonts w:ascii="Times New Roman" w:hAnsi="Times New Roman" w:cs="Times New Roman"/>
        </w:rPr>
        <w:t xml:space="preserve"> area of intersected feature </w:t>
      </w:r>
      <m:oMath>
        <m:r>
          <w:rPr>
            <w:rFonts w:ascii="Cambria Math" w:hAnsi="Cambria Math" w:cs="Times New Roman"/>
          </w:rPr>
          <m:t>i</m:t>
        </m:r>
      </m:oMath>
    </w:p>
    <w:p w14:paraId="1DC7EE1A" w14:textId="77777777" w:rsidR="00A66E72" w:rsidRDefault="00000000" w:rsidP="00A66E72">
      <w:pPr>
        <w:pStyle w:val="ListParagraph"/>
        <w:spacing w:line="360" w:lineRule="auto"/>
        <w:jc w:val="both"/>
        <w:rPr>
          <w:rFonts w:ascii="Times New Roman" w:hAnsi="Times New Roman" w:cs="Times New Roman"/>
        </w:rPr>
      </w:pPr>
      <m:oMath>
        <m:nary>
          <m:naryPr>
            <m:chr m:val="∑"/>
            <m:supHide m:val="1"/>
            <m:ctrlPr>
              <w:rPr>
                <w:rFonts w:ascii="Cambria Math" w:hAnsi="Cambria Math" w:cs="Times New Roman"/>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ik</m:t>
                </m:r>
              </m:sub>
            </m:sSub>
            <m:ctrlPr>
              <w:rPr>
                <w:rFonts w:ascii="Cambria Math" w:hAnsi="Cambria Math" w:cs="Times New Roman"/>
                <w:i/>
              </w:rPr>
            </m:ctrlPr>
          </m:e>
        </m:nary>
        <m:r>
          <w:rPr>
            <w:rFonts w:ascii="Cambria Math" w:hAnsi="Cambria Math" w:cs="Times New Roman"/>
          </w:rPr>
          <m:t>=</m:t>
        </m:r>
      </m:oMath>
      <w:r w:rsidR="00A66E72">
        <w:rPr>
          <w:rFonts w:ascii="Times New Roman" w:hAnsi="Times New Roman" w:cs="Times New Roman"/>
        </w:rPr>
        <w:t xml:space="preserve"> total areas of intersected features within target feature </w:t>
      </w:r>
      <m:oMath>
        <m:r>
          <w:rPr>
            <w:rFonts w:ascii="Cambria Math" w:hAnsi="Cambria Math" w:cs="Times New Roman"/>
          </w:rPr>
          <m:t>k</m:t>
        </m:r>
      </m:oMath>
    </w:p>
    <w:p w14:paraId="1A060ABA" w14:textId="77777777" w:rsidR="00A66E72" w:rsidRDefault="00A66E72" w:rsidP="00A66E72">
      <w:pPr>
        <w:pStyle w:val="ListParagraph"/>
        <w:numPr>
          <w:ilvl w:val="0"/>
          <w:numId w:val="14"/>
        </w:numPr>
        <w:spacing w:line="360" w:lineRule="auto"/>
        <w:jc w:val="both"/>
        <w:rPr>
          <w:rFonts w:ascii="Times New Roman" w:hAnsi="Times New Roman" w:cs="Times New Roman"/>
        </w:rPr>
      </w:pPr>
      <w:r w:rsidRPr="00C24737">
        <w:rPr>
          <w:rFonts w:ascii="Times New Roman" w:hAnsi="Times New Roman" w:cs="Times New Roman"/>
        </w:rPr>
        <w:t xml:space="preserve">Estimating the share of the population value that occupies the intersected feature, as shown in </w:t>
      </w:r>
      <w:r>
        <w:rPr>
          <w:rFonts w:ascii="Times New Roman" w:hAnsi="Times New Roman" w:cs="Times New Roman"/>
        </w:rPr>
        <w:t>E</w:t>
      </w:r>
      <w:r w:rsidRPr="00C24737">
        <w:rPr>
          <w:rFonts w:ascii="Times New Roman" w:hAnsi="Times New Roman" w:cs="Times New Roman"/>
        </w:rPr>
        <w:t>quation 2.</w:t>
      </w:r>
    </w:p>
    <w:p w14:paraId="74D64CA5" w14:textId="77777777" w:rsidR="00A66E72" w:rsidRPr="00B00052" w:rsidRDefault="00000000" w:rsidP="00A66E72">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ctrlPr>
                    <w:rPr>
                      <w:rFonts w:ascii="Cambria Math" w:hAnsi="Cambria Math" w:cs="Times New Roman"/>
                    </w:rPr>
                  </m:ctrlP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e>
              </m:d>
            </m:e>
          </m:eqArr>
        </m:oMath>
      </m:oMathPara>
    </w:p>
    <w:p w14:paraId="5C47564B" w14:textId="77777777" w:rsidR="00A66E72" w:rsidRDefault="00A66E72" w:rsidP="00A66E72">
      <w:pPr>
        <w:pStyle w:val="ListParagraph"/>
        <w:spacing w:line="360" w:lineRule="auto"/>
        <w:jc w:val="both"/>
        <w:rPr>
          <w:rFonts w:ascii="Times New Roman" w:hAnsi="Times New Roman" w:cs="Times New Roman"/>
        </w:rPr>
      </w:pPr>
      <w:bookmarkStart w:id="3" w:name="_Hlk157192820"/>
      <w:proofErr w:type="gramStart"/>
      <w:r>
        <w:rPr>
          <w:rFonts w:ascii="Times New Roman" w:hAnsi="Times New Roman" w:cs="Times New Roman"/>
        </w:rPr>
        <w:t>Where</w:t>
      </w:r>
      <w:proofErr w:type="gramEnd"/>
    </w:p>
    <w:p w14:paraId="37C65AEE"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r>
          <w:rPr>
            <w:rFonts w:ascii="Cambria Math" w:hAnsi="Cambria Math" w:cs="Times New Roman"/>
          </w:rPr>
          <m:t>=</m:t>
        </m:r>
      </m:oMath>
      <w:r w:rsidR="00A66E72">
        <w:rPr>
          <w:rFonts w:ascii="Times New Roman" w:hAnsi="Times New Roman" w:cs="Times New Roman"/>
        </w:rPr>
        <w:t xml:space="preserve"> estimated value for intersected feature </w:t>
      </w:r>
      <m:oMath>
        <m:r>
          <w:rPr>
            <w:rFonts w:ascii="Cambria Math" w:hAnsi="Cambria Math" w:cs="Times New Roman"/>
          </w:rPr>
          <m:t>i</m:t>
        </m:r>
      </m:oMath>
    </w:p>
    <w:p w14:paraId="4F9B3493"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oMath>
      <w:r w:rsidR="00A66E72">
        <w:rPr>
          <w:rFonts w:ascii="Times New Roman" w:hAnsi="Times New Roman" w:cs="Times New Roman"/>
        </w:rPr>
        <w:t xml:space="preserve"> areal weight for intersected feature </w:t>
      </w:r>
      <m:oMath>
        <m:r>
          <w:rPr>
            <w:rFonts w:ascii="Cambria Math" w:hAnsi="Cambria Math" w:cs="Times New Roman"/>
          </w:rPr>
          <m:t>i</m:t>
        </m:r>
      </m:oMath>
    </w:p>
    <w:p w14:paraId="103CDC9F"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V</m:t>
            </m:r>
          </m:e>
          <m:sub>
            <m:r>
              <m:rPr>
                <m:sty m:val="p"/>
              </m:rPr>
              <w:rPr>
                <w:rFonts w:ascii="Cambria Math" w:hAnsi="Cambria Math" w:cs="Times New Roman"/>
              </w:rPr>
              <m:t>j</m:t>
            </m:r>
          </m:sub>
        </m:sSub>
        <m:r>
          <w:rPr>
            <w:rFonts w:ascii="Cambria Math" w:hAnsi="Cambria Math" w:cs="Times New Roman"/>
          </w:rPr>
          <m:t>=</m:t>
        </m:r>
      </m:oMath>
      <w:r w:rsidR="00A66E72">
        <w:rPr>
          <w:rFonts w:ascii="Times New Roman" w:hAnsi="Times New Roman" w:cs="Times New Roman"/>
        </w:rPr>
        <w:t xml:space="preserve"> population value for source feature </w:t>
      </w:r>
      <m:oMath>
        <m:r>
          <w:rPr>
            <w:rFonts w:ascii="Cambria Math" w:hAnsi="Cambria Math" w:cs="Times New Roman"/>
          </w:rPr>
          <m:t>j</m:t>
        </m:r>
      </m:oMath>
    </w:p>
    <w:bookmarkEnd w:id="3"/>
    <w:p w14:paraId="09E884D9" w14:textId="77777777" w:rsidR="00A66E72" w:rsidRPr="00C24737" w:rsidRDefault="00A66E72" w:rsidP="00A66E72">
      <w:pPr>
        <w:pStyle w:val="ListParagraph"/>
        <w:numPr>
          <w:ilvl w:val="0"/>
          <w:numId w:val="14"/>
        </w:numPr>
        <w:spacing w:line="360" w:lineRule="auto"/>
        <w:jc w:val="both"/>
        <w:rPr>
          <w:rFonts w:ascii="Times New Roman" w:hAnsi="Times New Roman" w:cs="Times New Roman"/>
        </w:rPr>
      </w:pPr>
      <w:r w:rsidRPr="00C24737">
        <w:rPr>
          <w:rFonts w:ascii="Times New Roman" w:hAnsi="Times New Roman" w:cs="Times New Roman"/>
        </w:rPr>
        <w:t xml:space="preserve">Summarizing the data based on the target identification number, as shown in </w:t>
      </w:r>
      <w:r>
        <w:rPr>
          <w:rFonts w:ascii="Times New Roman" w:hAnsi="Times New Roman" w:cs="Times New Roman"/>
        </w:rPr>
        <w:t>E</w:t>
      </w:r>
      <w:r w:rsidRPr="00C24737">
        <w:rPr>
          <w:rFonts w:ascii="Times New Roman" w:hAnsi="Times New Roman" w:cs="Times New Roman"/>
        </w:rPr>
        <w:t>quation 3.</w:t>
      </w:r>
    </w:p>
    <w:p w14:paraId="383D3E71" w14:textId="77777777" w:rsidR="00A66E72" w:rsidRPr="00EA2EE2" w:rsidRDefault="00000000" w:rsidP="00A66E72">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nary>
                <m:naryPr>
                  <m:chr m:val="∑"/>
                  <m:supHide m:val="1"/>
                  <m:ctrlPr>
                    <w:rPr>
                      <w:rFonts w:ascii="Cambria Math" w:hAnsi="Cambria Math" w:cs="Times New Roman"/>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ik</m:t>
                      </m:r>
                    </m:sub>
                  </m:sSub>
                  <m:ctrlPr>
                    <w:rPr>
                      <w:rFonts w:ascii="Cambria Math" w:hAnsi="Cambria Math" w:cs="Times New Roman"/>
                      <w:i/>
                    </w:rPr>
                  </m:ctrlPr>
                </m:e>
              </m:nary>
              <m:r>
                <w:rPr>
                  <w:rFonts w:ascii="Cambria Math" w:hAnsi="Cambria Math" w:cs="Times New Roman"/>
                </w:rPr>
                <m:t>#</m:t>
              </m:r>
              <m:d>
                <m:dPr>
                  <m:ctrlPr>
                    <w:rPr>
                      <w:rFonts w:ascii="Cambria Math" w:hAnsi="Cambria Math" w:cs="Times New Roman"/>
                      <w:i/>
                    </w:rPr>
                  </m:ctrlPr>
                </m:dPr>
                <m:e>
                  <m:r>
                    <w:rPr>
                      <w:rFonts w:ascii="Cambria Math" w:hAnsi="Cambria Math" w:cs="Times New Roman"/>
                    </w:rPr>
                    <m:t>3</m:t>
                  </m:r>
                </m:e>
              </m:d>
            </m:e>
          </m:eqArr>
        </m:oMath>
      </m:oMathPara>
    </w:p>
    <w:p w14:paraId="20914514" w14:textId="77777777" w:rsidR="00A66E72" w:rsidRDefault="00A66E72" w:rsidP="00A66E72">
      <w:pPr>
        <w:pStyle w:val="ListParagraph"/>
        <w:spacing w:line="360" w:lineRule="auto"/>
        <w:jc w:val="both"/>
        <w:rPr>
          <w:rFonts w:ascii="Times New Roman" w:hAnsi="Times New Roman" w:cs="Times New Roman"/>
        </w:rPr>
      </w:pPr>
      <w:proofErr w:type="gramStart"/>
      <w:r>
        <w:rPr>
          <w:rFonts w:ascii="Times New Roman" w:hAnsi="Times New Roman" w:cs="Times New Roman"/>
        </w:rPr>
        <w:t>Where</w:t>
      </w:r>
      <w:proofErr w:type="gramEnd"/>
    </w:p>
    <w:p w14:paraId="0013C372"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oMath>
      <w:r w:rsidR="00A66E72">
        <w:rPr>
          <w:rFonts w:ascii="Times New Roman" w:hAnsi="Times New Roman" w:cs="Times New Roman"/>
        </w:rPr>
        <w:t xml:space="preserve"> sum of all estimated values for target feature </w:t>
      </w:r>
      <m:oMath>
        <m:r>
          <w:rPr>
            <w:rFonts w:ascii="Cambria Math" w:hAnsi="Cambria Math" w:cs="Times New Roman"/>
          </w:rPr>
          <m:t>k</m:t>
        </m:r>
      </m:oMath>
    </w:p>
    <w:p w14:paraId="113DA237"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ik</m:t>
            </m:r>
          </m:sub>
        </m:sSub>
        <m:r>
          <w:rPr>
            <w:rFonts w:ascii="Cambria Math" w:hAnsi="Cambria Math" w:cs="Times New Roman"/>
          </w:rPr>
          <m:t>=</m:t>
        </m:r>
      </m:oMath>
      <w:r w:rsidR="00A66E72">
        <w:rPr>
          <w:rFonts w:ascii="Times New Roman" w:hAnsi="Times New Roman" w:cs="Times New Roman"/>
        </w:rPr>
        <w:t xml:space="preserve"> estimated values from intersected features in </w:t>
      </w:r>
      <m:oMath>
        <m:r>
          <w:rPr>
            <w:rFonts w:ascii="Cambria Math" w:hAnsi="Cambria Math" w:cs="Times New Roman"/>
          </w:rPr>
          <m:t>i</m:t>
        </m:r>
      </m:oMath>
      <w:r w:rsidR="00A66E72">
        <w:rPr>
          <w:rFonts w:ascii="Times New Roman" w:hAnsi="Times New Roman" w:cs="Times New Roman"/>
        </w:rPr>
        <w:t xml:space="preserve"> within target feature </w:t>
      </w:r>
      <m:oMath>
        <m:r>
          <w:rPr>
            <w:rFonts w:ascii="Cambria Math" w:hAnsi="Cambria Math" w:cs="Times New Roman"/>
          </w:rPr>
          <m:t>k</m:t>
        </m:r>
      </m:oMath>
    </w:p>
    <w:p w14:paraId="0484DB7F" w14:textId="620CD1A6" w:rsidR="00A66E72" w:rsidRDefault="00A66E72" w:rsidP="00A66E72">
      <w:pPr>
        <w:spacing w:line="360" w:lineRule="auto"/>
        <w:jc w:val="both"/>
        <w:rPr>
          <w:rFonts w:ascii="Times New Roman" w:hAnsi="Times New Roman" w:cs="Times New Roman"/>
        </w:rPr>
      </w:pPr>
      <w:r w:rsidRPr="006B4552">
        <w:rPr>
          <w:rFonts w:ascii="Times New Roman" w:hAnsi="Times New Roman" w:cs="Times New Roman"/>
        </w:rPr>
        <w:t>We then calculated the Toronto Bike Share system-wide socio</w:t>
      </w:r>
      <w:r w:rsidR="009A085C">
        <w:rPr>
          <w:rFonts w:ascii="Times New Roman" w:hAnsi="Times New Roman" w:cs="Times New Roman"/>
        </w:rPr>
        <w:t>-</w:t>
      </w:r>
      <w:r w:rsidRPr="006B4552">
        <w:rPr>
          <w:rFonts w:ascii="Times New Roman" w:hAnsi="Times New Roman" w:cs="Times New Roman"/>
        </w:rPr>
        <w:t xml:space="preserve">demographics as a weighted average based on ridership at each station, as shown in </w:t>
      </w:r>
      <w:r>
        <w:rPr>
          <w:rFonts w:ascii="Times New Roman" w:hAnsi="Times New Roman" w:cs="Times New Roman"/>
        </w:rPr>
        <w:t>E</w:t>
      </w:r>
      <w:r w:rsidRPr="006B4552">
        <w:rPr>
          <w:rFonts w:ascii="Times New Roman" w:hAnsi="Times New Roman" w:cs="Times New Roman"/>
        </w:rPr>
        <w:t>quation 4.</w:t>
      </w:r>
    </w:p>
    <w:p w14:paraId="77E54B27" w14:textId="77777777" w:rsidR="00A66E72" w:rsidRDefault="00000000" w:rsidP="00A66E72">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ac</m:t>
                  </m:r>
                </m:sub>
              </m:sSub>
              <m:r>
                <w:rPr>
                  <w:rFonts w:ascii="Cambria Math" w:hAnsi="Cambria Math" w:cs="Times New Roman"/>
                </w:rPr>
                <m:t>=</m:t>
              </m:r>
              <m:f>
                <m:fPr>
                  <m:ctrlPr>
                    <w:rPr>
                      <w:rFonts w:ascii="Cambria Math" w:hAnsi="Cambria Math" w:cs="Times New Roman"/>
                    </w:rPr>
                  </m:ctrlPr>
                </m:fPr>
                <m:num>
                  <m:nary>
                    <m:naryPr>
                      <m:chr m:val="∑"/>
                      <m:supHide m:val="1"/>
                      <m:ctrlPr>
                        <w:rPr>
                          <w:rFonts w:ascii="Cambria Math" w:hAnsi="Cambria Math" w:cs="Times New Roman"/>
                        </w:rPr>
                      </m:ctrlPr>
                    </m:naryPr>
                    <m:sub>
                      <m:r>
                        <w:rPr>
                          <w:rFonts w:ascii="Cambria Math" w:hAnsi="Cambria Math" w:cs="Times New Roman"/>
                        </w:rPr>
                        <m:t>b</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bc</m:t>
                          </m:r>
                        </m:sub>
                      </m:sSub>
                      <m:ctrlPr>
                        <w:rPr>
                          <w:rFonts w:ascii="Cambria Math" w:hAnsi="Cambria Math" w:cs="Times New Roman"/>
                          <w:i/>
                        </w:rPr>
                      </m:ctrlPr>
                    </m:e>
                  </m:nary>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ctrlPr>
                        <w:rPr>
                          <w:rFonts w:ascii="Cambria Math" w:hAnsi="Cambria Math" w:cs="Times New Roman"/>
                        </w:rPr>
                      </m:ctrlPr>
                    </m:e>
                    <m:sub>
                      <m:r>
                        <w:rPr>
                          <w:rFonts w:ascii="Cambria Math" w:hAnsi="Cambria Math" w:cs="Times New Roman"/>
                        </w:rPr>
                        <m:t>ab</m:t>
                      </m:r>
                    </m:sub>
                  </m:sSub>
                  <m:ctrlPr>
                    <w:rPr>
                      <w:rFonts w:ascii="Cambria Math" w:hAnsi="Cambria Math" w:cs="Times New Roman"/>
                      <w:i/>
                    </w:rPr>
                  </m:ctrlPr>
                </m:num>
                <m:den>
                  <m:nary>
                    <m:naryPr>
                      <m:chr m:val="∑"/>
                      <m:supHide m:val="1"/>
                      <m:ctrlPr>
                        <w:rPr>
                          <w:rFonts w:ascii="Cambria Math" w:hAnsi="Cambria Math" w:cs="Times New Roman"/>
                        </w:rPr>
                      </m:ctrlPr>
                    </m:naryPr>
                    <m:sub>
                      <m:r>
                        <w:rPr>
                          <w:rFonts w:ascii="Cambria Math" w:hAnsi="Cambria Math" w:cs="Times New Roman"/>
                        </w:rPr>
                        <m:t>b</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m:t>
                          </m:r>
                        </m:sub>
                      </m:sSub>
                      <m:ctrlPr>
                        <w:rPr>
                          <w:rFonts w:ascii="Cambria Math" w:hAnsi="Cambria Math" w:cs="Times New Roman"/>
                          <w:i/>
                        </w:rPr>
                      </m:ctrlPr>
                    </m:e>
                  </m:nary>
                  <m:ctrlPr>
                    <w:rPr>
                      <w:rFonts w:ascii="Cambria Math" w:hAnsi="Cambria Math" w:cs="Times New Roman"/>
                      <w:i/>
                    </w:rPr>
                  </m:ctrlP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4</m:t>
                  </m:r>
                </m:e>
              </m:d>
            </m:e>
          </m:eqArr>
        </m:oMath>
      </m:oMathPara>
    </w:p>
    <w:p w14:paraId="328111C5" w14:textId="77777777" w:rsidR="00A66E72" w:rsidRDefault="00A66E72" w:rsidP="00A66E72">
      <w:pPr>
        <w:pStyle w:val="ListParagraph"/>
        <w:spacing w:line="360" w:lineRule="auto"/>
        <w:jc w:val="both"/>
        <w:rPr>
          <w:rFonts w:ascii="Times New Roman" w:hAnsi="Times New Roman" w:cs="Times New Roman"/>
        </w:rPr>
      </w:pPr>
      <w:proofErr w:type="gramStart"/>
      <w:r>
        <w:rPr>
          <w:rFonts w:ascii="Times New Roman" w:hAnsi="Times New Roman" w:cs="Times New Roman"/>
        </w:rPr>
        <w:t>Where</w:t>
      </w:r>
      <w:proofErr w:type="gramEnd"/>
    </w:p>
    <w:p w14:paraId="1C938AE9" w14:textId="1C6772DB" w:rsidR="00A66E72" w:rsidRDefault="00000000" w:rsidP="00A66E72">
      <w:pPr>
        <w:pStyle w:val="ListParagraph"/>
        <w:spacing w:line="360" w:lineRule="auto"/>
        <w:ind w:left="1315" w:hanging="595"/>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ac</m:t>
            </m:r>
          </m:sub>
        </m:sSub>
        <m:r>
          <w:rPr>
            <w:rFonts w:ascii="Cambria Math" w:hAnsi="Cambria Math" w:cs="Times New Roman"/>
          </w:rPr>
          <m:t>=</m:t>
        </m:r>
      </m:oMath>
      <w:r w:rsidR="00A66E72">
        <w:rPr>
          <w:rFonts w:ascii="Times New Roman" w:hAnsi="Times New Roman" w:cs="Times New Roman"/>
        </w:rPr>
        <w:t xml:space="preserve"> estimated value for socio</w:t>
      </w:r>
      <w:r w:rsidR="003461C5">
        <w:rPr>
          <w:rFonts w:ascii="Times New Roman" w:hAnsi="Times New Roman" w:cs="Times New Roman"/>
        </w:rPr>
        <w:t>-</w:t>
      </w:r>
      <w:r w:rsidR="00A66E72">
        <w:rPr>
          <w:rFonts w:ascii="Times New Roman" w:hAnsi="Times New Roman" w:cs="Times New Roman"/>
        </w:rPr>
        <w:t xml:space="preserve">demographic variable </w:t>
      </w:r>
      <m:oMath>
        <m:r>
          <w:rPr>
            <w:rFonts w:ascii="Cambria Math" w:hAnsi="Cambria Math" w:cs="Times New Roman"/>
          </w:rPr>
          <m:t>a</m:t>
        </m:r>
      </m:oMath>
      <w:r w:rsidR="00A66E72">
        <w:rPr>
          <w:rFonts w:ascii="Times New Roman" w:hAnsi="Times New Roman" w:cs="Times New Roman"/>
        </w:rPr>
        <w:t xml:space="preserve"> of the whole bike share system for rider type </w:t>
      </w:r>
      <m:oMath>
        <m:r>
          <w:rPr>
            <w:rFonts w:ascii="Cambria Math" w:hAnsi="Cambria Math" w:cs="Times New Roman"/>
          </w:rPr>
          <m:t>c</m:t>
        </m:r>
      </m:oMath>
      <w:r w:rsidR="00A66E72">
        <w:rPr>
          <w:rFonts w:ascii="Times New Roman" w:hAnsi="Times New Roman" w:cs="Times New Roman"/>
        </w:rPr>
        <w:t xml:space="preserve"> (</w:t>
      </w:r>
      <m:oMath>
        <m:r>
          <w:rPr>
            <w:rFonts w:ascii="Cambria Math" w:hAnsi="Cambria Math" w:cs="Times New Roman"/>
          </w:rPr>
          <m:t>c</m:t>
        </m:r>
      </m:oMath>
      <w:r w:rsidR="00A66E72">
        <w:rPr>
          <w:rFonts w:ascii="Times New Roman" w:hAnsi="Times New Roman" w:cs="Times New Roman"/>
        </w:rPr>
        <w:t xml:space="preserve"> takes values of all riders, casual riders, or annual riders)</w:t>
      </w:r>
    </w:p>
    <w:p w14:paraId="6344C60A" w14:textId="77777777"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bc</m:t>
            </m:r>
          </m:sub>
        </m:sSub>
        <m:r>
          <w:rPr>
            <w:rFonts w:ascii="Cambria Math" w:hAnsi="Cambria Math" w:cs="Times New Roman"/>
          </w:rPr>
          <m:t>=</m:t>
        </m:r>
      </m:oMath>
      <w:r w:rsidR="00A66E72">
        <w:rPr>
          <w:rFonts w:ascii="Times New Roman" w:hAnsi="Times New Roman" w:cs="Times New Roman"/>
        </w:rPr>
        <w:t xml:space="preserve"> ridership count of rider type </w:t>
      </w:r>
      <m:oMath>
        <m:r>
          <w:rPr>
            <w:rFonts w:ascii="Cambria Math" w:hAnsi="Cambria Math" w:cs="Times New Roman"/>
          </w:rPr>
          <m:t>c</m:t>
        </m:r>
      </m:oMath>
      <w:r w:rsidR="00A66E72">
        <w:rPr>
          <w:rFonts w:ascii="Times New Roman" w:hAnsi="Times New Roman" w:cs="Times New Roman"/>
        </w:rPr>
        <w:t xml:space="preserve"> at bike share station </w:t>
      </w:r>
      <m:oMath>
        <m:r>
          <w:rPr>
            <w:rFonts w:ascii="Cambria Math" w:hAnsi="Cambria Math" w:cs="Times New Roman"/>
          </w:rPr>
          <m:t>b</m:t>
        </m:r>
      </m:oMath>
    </w:p>
    <w:p w14:paraId="606E4CB7" w14:textId="47ADEFEF" w:rsidR="00A66E72" w:rsidRDefault="00000000" w:rsidP="00A66E72">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ab</m:t>
            </m:r>
          </m:sub>
        </m:sSub>
        <m:r>
          <w:rPr>
            <w:rFonts w:ascii="Cambria Math" w:hAnsi="Cambria Math" w:cs="Times New Roman"/>
          </w:rPr>
          <m:t>=</m:t>
        </m:r>
      </m:oMath>
      <w:r w:rsidR="00A66E72">
        <w:rPr>
          <w:rFonts w:ascii="Times New Roman" w:hAnsi="Times New Roman" w:cs="Times New Roman"/>
        </w:rPr>
        <w:t xml:space="preserve"> estimated value for socio</w:t>
      </w:r>
      <w:r w:rsidR="003461C5">
        <w:rPr>
          <w:rFonts w:ascii="Times New Roman" w:hAnsi="Times New Roman" w:cs="Times New Roman"/>
        </w:rPr>
        <w:t>-</w:t>
      </w:r>
      <w:r w:rsidR="00A66E72">
        <w:rPr>
          <w:rFonts w:ascii="Times New Roman" w:hAnsi="Times New Roman" w:cs="Times New Roman"/>
        </w:rPr>
        <w:t xml:space="preserve">demographic variable </w:t>
      </w:r>
      <m:oMath>
        <m:r>
          <w:rPr>
            <w:rFonts w:ascii="Cambria Math" w:hAnsi="Cambria Math" w:cs="Times New Roman"/>
          </w:rPr>
          <m:t>a</m:t>
        </m:r>
      </m:oMath>
      <w:r w:rsidR="00A66E72">
        <w:rPr>
          <w:rFonts w:ascii="Times New Roman" w:hAnsi="Times New Roman" w:cs="Times New Roman"/>
        </w:rPr>
        <w:t xml:space="preserve"> at bike share station </w:t>
      </w:r>
      <m:oMath>
        <m:r>
          <w:rPr>
            <w:rFonts w:ascii="Cambria Math" w:hAnsi="Cambria Math" w:cs="Times New Roman"/>
          </w:rPr>
          <m:t>b</m:t>
        </m:r>
      </m:oMath>
    </w:p>
    <w:p w14:paraId="0281F595" w14:textId="76DA7C63" w:rsidR="00A66E72" w:rsidRDefault="00A66E72" w:rsidP="00A66E72">
      <w:pPr>
        <w:spacing w:line="360" w:lineRule="auto"/>
        <w:jc w:val="both"/>
        <w:rPr>
          <w:rFonts w:ascii="Times New Roman" w:hAnsi="Times New Roman" w:cs="Times New Roman"/>
        </w:rPr>
      </w:pPr>
      <w:r w:rsidRPr="006B4552">
        <w:rPr>
          <w:rFonts w:ascii="Times New Roman" w:hAnsi="Times New Roman" w:cs="Times New Roman"/>
        </w:rPr>
        <w:t>Similarly, we calculated the Toronto city-wide socio</w:t>
      </w:r>
      <w:r w:rsidR="003461C5">
        <w:rPr>
          <w:rFonts w:ascii="Times New Roman" w:hAnsi="Times New Roman" w:cs="Times New Roman"/>
        </w:rPr>
        <w:t>-</w:t>
      </w:r>
      <w:r w:rsidRPr="006B4552">
        <w:rPr>
          <w:rFonts w:ascii="Times New Roman" w:hAnsi="Times New Roman" w:cs="Times New Roman"/>
        </w:rPr>
        <w:t xml:space="preserve">demographics as a weighted average based on the population count at each census </w:t>
      </w:r>
      <w:r w:rsidR="00FD51F4">
        <w:rPr>
          <w:rFonts w:ascii="Times New Roman" w:hAnsi="Times New Roman" w:cs="Times New Roman"/>
        </w:rPr>
        <w:t>DA</w:t>
      </w:r>
      <w:r w:rsidRPr="006B4552">
        <w:rPr>
          <w:rFonts w:ascii="Times New Roman" w:hAnsi="Times New Roman" w:cs="Times New Roman"/>
        </w:rPr>
        <w:t>.</w:t>
      </w:r>
      <w:r>
        <w:rPr>
          <w:rFonts w:ascii="Times New Roman" w:hAnsi="Times New Roman" w:cs="Times New Roman"/>
        </w:rPr>
        <w:t xml:space="preserve"> </w:t>
      </w:r>
      <w:r w:rsidRPr="006240D1">
        <w:rPr>
          <w:rFonts w:ascii="Times New Roman" w:hAnsi="Times New Roman" w:cs="Times New Roman"/>
        </w:rPr>
        <w:t xml:space="preserve">We used the city-wide average values as a baseline or benchmark to compare with the bike share system-wide metrics. If Bike Share Toronto is serving all Toronto residents equitably, we would expect the system-wide metrics to be </w:t>
      </w:r>
      <w:proofErr w:type="gramStart"/>
      <w:r w:rsidRPr="006240D1">
        <w:rPr>
          <w:rFonts w:ascii="Times New Roman" w:hAnsi="Times New Roman" w:cs="Times New Roman"/>
        </w:rPr>
        <w:t>similar to</w:t>
      </w:r>
      <w:proofErr w:type="gramEnd"/>
      <w:r w:rsidRPr="006240D1">
        <w:rPr>
          <w:rFonts w:ascii="Times New Roman" w:hAnsi="Times New Roman" w:cs="Times New Roman"/>
        </w:rPr>
        <w:t xml:space="preserve"> the city-wide metric</w:t>
      </w:r>
      <w:r>
        <w:rPr>
          <w:rFonts w:ascii="Times New Roman" w:hAnsi="Times New Roman" w:cs="Times New Roman"/>
        </w:rPr>
        <w:t>s</w:t>
      </w:r>
      <w:r w:rsidRPr="006240D1">
        <w:rPr>
          <w:rFonts w:ascii="Times New Roman" w:hAnsi="Times New Roman" w:cs="Times New Roman"/>
        </w:rPr>
        <w:t>, indicating that no population subgroup in Toronto is underserved.</w:t>
      </w:r>
    </w:p>
    <w:p w14:paraId="4F75D5E4" w14:textId="2F0518C3" w:rsidR="002F0999" w:rsidRPr="00C5468D" w:rsidRDefault="002F0999" w:rsidP="005A5694">
      <w:pPr>
        <w:spacing w:line="360" w:lineRule="auto"/>
        <w:outlineLvl w:val="3"/>
        <w:rPr>
          <w:rFonts w:ascii="Times New Roman" w:hAnsi="Times New Roman" w:cs="Times New Roman"/>
          <w:b/>
          <w:bCs/>
        </w:rPr>
      </w:pPr>
      <w:r>
        <w:rPr>
          <w:rFonts w:ascii="Times New Roman" w:hAnsi="Times New Roman" w:cs="Times New Roman"/>
          <w:b/>
          <w:bCs/>
        </w:rPr>
        <w:t>3</w:t>
      </w:r>
      <w:r w:rsidRPr="00461D9B">
        <w:rPr>
          <w:rFonts w:ascii="Times New Roman" w:hAnsi="Times New Roman" w:cs="Times New Roman"/>
          <w:b/>
          <w:bCs/>
        </w:rPr>
        <w:t>.</w:t>
      </w:r>
      <w:r>
        <w:rPr>
          <w:rFonts w:ascii="Times New Roman" w:hAnsi="Times New Roman" w:cs="Times New Roman"/>
          <w:b/>
          <w:bCs/>
        </w:rPr>
        <w:t>2.2.3</w:t>
      </w:r>
      <w:r w:rsidRPr="00461D9B">
        <w:rPr>
          <w:rFonts w:ascii="Times New Roman" w:hAnsi="Times New Roman" w:cs="Times New Roman"/>
          <w:b/>
          <w:bCs/>
        </w:rPr>
        <w:t xml:space="preserve"> </w:t>
      </w:r>
      <w:r w:rsidRPr="002F0999">
        <w:rPr>
          <w:rFonts w:ascii="Times New Roman" w:hAnsi="Times New Roman" w:cs="Times New Roman"/>
          <w:b/>
          <w:bCs/>
        </w:rPr>
        <w:t>Cluster Analysis and Hotspot Analysis</w:t>
      </w:r>
    </w:p>
    <w:p w14:paraId="741C1ABA" w14:textId="36E2D6A1" w:rsidR="00C91DC7" w:rsidRDefault="00DE5FBF" w:rsidP="00DE5FBF">
      <w:pPr>
        <w:spacing w:line="360" w:lineRule="auto"/>
        <w:jc w:val="both"/>
        <w:rPr>
          <w:rFonts w:ascii="Times New Roman" w:hAnsi="Times New Roman" w:cs="Times New Roman"/>
        </w:rPr>
      </w:pPr>
      <w:r w:rsidRPr="00DE5FBF">
        <w:rPr>
          <w:rFonts w:ascii="Times New Roman" w:hAnsi="Times New Roman" w:cs="Times New Roman"/>
        </w:rPr>
        <w:t>In addition to the aggregated system level comparison, to get a more detailed picture of the bike share system service provision</w:t>
      </w:r>
      <w:r w:rsidR="007E35A3">
        <w:rPr>
          <w:rFonts w:ascii="Times New Roman" w:hAnsi="Times New Roman" w:cs="Times New Roman"/>
        </w:rPr>
        <w:t>, w</w:t>
      </w:r>
      <w:r w:rsidR="007E35A3" w:rsidRPr="007E35A3">
        <w:rPr>
          <w:rFonts w:ascii="Times New Roman" w:hAnsi="Times New Roman" w:cs="Times New Roman"/>
        </w:rPr>
        <w:t>e applied the Multivariate Clustering Geoprocessing tool</w:t>
      </w:r>
      <w:r w:rsidR="007E35A3">
        <w:rPr>
          <w:rFonts w:ascii="Times New Roman" w:hAnsi="Times New Roman" w:cs="Times New Roman"/>
        </w:rPr>
        <w:t xml:space="preserve"> (</w:t>
      </w:r>
      <w:r w:rsidR="001C38CB" w:rsidRPr="001C38CB">
        <w:rPr>
          <w:rFonts w:ascii="Times New Roman" w:hAnsi="Times New Roman" w:cs="Times New Roman"/>
        </w:rPr>
        <w:t>K-means Clustering</w:t>
      </w:r>
      <w:r w:rsidR="007E35A3">
        <w:rPr>
          <w:rFonts w:ascii="Times New Roman" w:hAnsi="Times New Roman" w:cs="Times New Roman"/>
        </w:rPr>
        <w:t>)</w:t>
      </w:r>
      <w:r w:rsidR="007E35A3" w:rsidRPr="007E35A3">
        <w:rPr>
          <w:rFonts w:ascii="Times New Roman" w:hAnsi="Times New Roman" w:cs="Times New Roman"/>
        </w:rPr>
        <w:t xml:space="preserve"> to the </w:t>
      </w:r>
      <w:r w:rsidR="00195151">
        <w:rPr>
          <w:rFonts w:ascii="Times New Roman" w:hAnsi="Times New Roman" w:cs="Times New Roman"/>
        </w:rPr>
        <w:t>eight</w:t>
      </w:r>
      <w:r w:rsidR="007E35A3" w:rsidRPr="007E35A3">
        <w:rPr>
          <w:rFonts w:ascii="Times New Roman" w:hAnsi="Times New Roman" w:cs="Times New Roman"/>
        </w:rPr>
        <w:t xml:space="preserve"> socio</w:t>
      </w:r>
      <w:r w:rsidR="003461C5">
        <w:rPr>
          <w:rFonts w:ascii="Times New Roman" w:hAnsi="Times New Roman" w:cs="Times New Roman"/>
        </w:rPr>
        <w:t>-</w:t>
      </w:r>
      <w:r w:rsidR="007E35A3" w:rsidRPr="007E35A3">
        <w:rPr>
          <w:rFonts w:ascii="Times New Roman" w:hAnsi="Times New Roman" w:cs="Times New Roman"/>
        </w:rPr>
        <w:t xml:space="preserve">demographic variables of the bike share stations </w:t>
      </w:r>
      <w:proofErr w:type="gramStart"/>
      <w:r w:rsidR="007E35A3" w:rsidRPr="007E35A3">
        <w:rPr>
          <w:rFonts w:ascii="Times New Roman" w:hAnsi="Times New Roman" w:cs="Times New Roman"/>
        </w:rPr>
        <w:t>in order to</w:t>
      </w:r>
      <w:proofErr w:type="gramEnd"/>
      <w:r w:rsidR="007E35A3" w:rsidRPr="007E35A3">
        <w:rPr>
          <w:rFonts w:ascii="Times New Roman" w:hAnsi="Times New Roman" w:cs="Times New Roman"/>
        </w:rPr>
        <w:t xml:space="preserve"> group them into 5 clusters based on their attribute similarities.</w:t>
      </w:r>
      <w:r w:rsidR="00803038">
        <w:rPr>
          <w:rFonts w:ascii="Times New Roman" w:hAnsi="Times New Roman" w:cs="Times New Roman"/>
        </w:rPr>
        <w:t xml:space="preserve"> </w:t>
      </w:r>
      <w:r w:rsidR="00D957E9">
        <w:rPr>
          <w:rFonts w:ascii="Times New Roman" w:hAnsi="Times New Roman" w:cs="Times New Roman"/>
        </w:rPr>
        <w:t xml:space="preserve">Based on </w:t>
      </w:r>
      <w:r w:rsidR="00D957E9">
        <w:rPr>
          <w:rFonts w:ascii="Times New Roman" w:hAnsi="Times New Roman" w:cs="Times New Roman"/>
        </w:rPr>
        <w:fldChar w:fldCharType="begin"/>
      </w:r>
      <w:r w:rsidR="00D957E9">
        <w:rPr>
          <w:rFonts w:ascii="Times New Roman" w:hAnsi="Times New Roman" w:cs="Times New Roman"/>
        </w:rPr>
        <w:instrText xml:space="preserve"> REF _Ref161930981 \h </w:instrText>
      </w:r>
      <w:r w:rsidR="00D957E9">
        <w:rPr>
          <w:rFonts w:ascii="Times New Roman" w:hAnsi="Times New Roman" w:cs="Times New Roman"/>
        </w:rPr>
      </w:r>
      <w:r w:rsidR="00D957E9">
        <w:rPr>
          <w:rFonts w:ascii="Times New Roman" w:hAnsi="Times New Roman" w:cs="Times New Roman"/>
        </w:rPr>
        <w:fldChar w:fldCharType="separate"/>
      </w:r>
      <w:r w:rsidR="00D957E9" w:rsidRPr="0057473E">
        <w:rPr>
          <w:rFonts w:ascii="Times New Roman" w:hAnsi="Times New Roman" w:cs="Times New Roman"/>
        </w:rPr>
        <w:t>Figure 2</w:t>
      </w:r>
      <w:r w:rsidR="00D957E9">
        <w:rPr>
          <w:rFonts w:ascii="Times New Roman" w:hAnsi="Times New Roman" w:cs="Times New Roman"/>
        </w:rPr>
        <w:fldChar w:fldCharType="end"/>
      </w:r>
      <w:r w:rsidR="00D957E9">
        <w:rPr>
          <w:rFonts w:ascii="Times New Roman" w:hAnsi="Times New Roman" w:cs="Times New Roman"/>
        </w:rPr>
        <w:t>, t</w:t>
      </w:r>
      <w:r w:rsidR="009F76F9">
        <w:rPr>
          <w:rFonts w:ascii="Times New Roman" w:hAnsi="Times New Roman" w:cs="Times New Roman"/>
        </w:rPr>
        <w:t xml:space="preserve">he </w:t>
      </w:r>
      <w:r w:rsidR="009F76F9" w:rsidRPr="009F76F9">
        <w:rPr>
          <w:rFonts w:ascii="Times New Roman" w:hAnsi="Times New Roman" w:cs="Times New Roman"/>
        </w:rPr>
        <w:t xml:space="preserve">K-means Cluster Analysis showed that cluster 3 captures the catchment areas that are the least equitable in the whole bike share system, as they oversupply White people and high-income residents while undersupplying people of colour compared to other clusters. We then converted cluster 3 (as </w:t>
      </w:r>
      <w:r w:rsidR="00803038">
        <w:rPr>
          <w:rFonts w:ascii="Times New Roman" w:hAnsi="Times New Roman" w:cs="Times New Roman"/>
        </w:rPr>
        <w:t>not</w:t>
      </w:r>
      <w:r w:rsidR="009F76F9" w:rsidRPr="009F76F9">
        <w:rPr>
          <w:rFonts w:ascii="Times New Roman" w:hAnsi="Times New Roman" w:cs="Times New Roman"/>
        </w:rPr>
        <w:t xml:space="preserve"> equitable catchments) and the other four clusters (as </w:t>
      </w:r>
      <w:r w:rsidR="00803038">
        <w:rPr>
          <w:rFonts w:ascii="Times New Roman" w:hAnsi="Times New Roman" w:cs="Times New Roman"/>
        </w:rPr>
        <w:t>equitable</w:t>
      </w:r>
      <w:r w:rsidR="009F76F9" w:rsidRPr="009F76F9">
        <w:rPr>
          <w:rFonts w:ascii="Times New Roman" w:hAnsi="Times New Roman" w:cs="Times New Roman"/>
        </w:rPr>
        <w:t xml:space="preserve"> catchments) into two sets of </w:t>
      </w:r>
      <w:proofErr w:type="spellStart"/>
      <w:r w:rsidR="009F76F9" w:rsidRPr="009F76F9">
        <w:rPr>
          <w:rFonts w:ascii="Times New Roman" w:hAnsi="Times New Roman" w:cs="Times New Roman"/>
        </w:rPr>
        <w:t>rasters</w:t>
      </w:r>
      <w:proofErr w:type="spellEnd"/>
      <w:r w:rsidR="009F76F9" w:rsidRPr="009F76F9">
        <w:rPr>
          <w:rFonts w:ascii="Times New Roman" w:hAnsi="Times New Roman" w:cs="Times New Roman"/>
        </w:rPr>
        <w:t xml:space="preserve"> in preparation for the Suitability Analysis.</w:t>
      </w:r>
    </w:p>
    <w:p w14:paraId="60F76C75" w14:textId="77777777" w:rsidR="00262357" w:rsidRDefault="005B0B85" w:rsidP="00262357">
      <w:pPr>
        <w:keepNext/>
        <w:spacing w:line="360" w:lineRule="auto"/>
        <w:jc w:val="center"/>
      </w:pPr>
      <w:r>
        <w:rPr>
          <w:rFonts w:ascii="Times New Roman" w:hAnsi="Times New Roman" w:cs="Times New Roman"/>
          <w:noProof/>
        </w:rPr>
        <w:lastRenderedPageBreak/>
        <w:drawing>
          <wp:inline distT="0" distB="0" distL="0" distR="0" wp14:anchorId="0295E929" wp14:editId="4FC66116">
            <wp:extent cx="4850963" cy="3621024"/>
            <wp:effectExtent l="0" t="0" r="6985" b="0"/>
            <wp:docPr id="1135902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1370" cy="3643722"/>
                    </a:xfrm>
                    <a:prstGeom prst="rect">
                      <a:avLst/>
                    </a:prstGeom>
                    <a:noFill/>
                  </pic:spPr>
                </pic:pic>
              </a:graphicData>
            </a:graphic>
          </wp:inline>
        </w:drawing>
      </w:r>
    </w:p>
    <w:p w14:paraId="54DAAD48" w14:textId="5448561B" w:rsidR="000D4543" w:rsidRPr="00DE5FBF" w:rsidRDefault="00262357" w:rsidP="0057473E">
      <w:pPr>
        <w:pStyle w:val="Caption"/>
        <w:jc w:val="center"/>
        <w:rPr>
          <w:rFonts w:ascii="Times New Roman" w:hAnsi="Times New Roman" w:cs="Times New Roman"/>
        </w:rPr>
      </w:pPr>
      <w:bookmarkStart w:id="4" w:name="_Ref161930981"/>
      <w:r w:rsidRPr="0057473E">
        <w:rPr>
          <w:rFonts w:ascii="Times New Roman" w:hAnsi="Times New Roman" w:cs="Times New Roman"/>
        </w:rPr>
        <w:t xml:space="preserve">Figure </w:t>
      </w:r>
      <w:r w:rsidRPr="0057473E">
        <w:rPr>
          <w:rFonts w:ascii="Times New Roman" w:hAnsi="Times New Roman" w:cs="Times New Roman"/>
        </w:rPr>
        <w:fldChar w:fldCharType="begin"/>
      </w:r>
      <w:r w:rsidRPr="0057473E">
        <w:rPr>
          <w:rFonts w:ascii="Times New Roman" w:hAnsi="Times New Roman" w:cs="Times New Roman"/>
        </w:rPr>
        <w:instrText xml:space="preserve"> SEQ Figure \* ARABIC </w:instrText>
      </w:r>
      <w:r w:rsidRPr="0057473E">
        <w:rPr>
          <w:rFonts w:ascii="Times New Roman" w:hAnsi="Times New Roman" w:cs="Times New Roman"/>
        </w:rPr>
        <w:fldChar w:fldCharType="separate"/>
      </w:r>
      <w:r w:rsidR="001A3293">
        <w:rPr>
          <w:rFonts w:ascii="Times New Roman" w:hAnsi="Times New Roman" w:cs="Times New Roman"/>
          <w:noProof/>
        </w:rPr>
        <w:t>2</w:t>
      </w:r>
      <w:r w:rsidRPr="0057473E">
        <w:rPr>
          <w:rFonts w:ascii="Times New Roman" w:hAnsi="Times New Roman" w:cs="Times New Roman"/>
        </w:rPr>
        <w:fldChar w:fldCharType="end"/>
      </w:r>
      <w:bookmarkEnd w:id="4"/>
      <w:r w:rsidRPr="0057473E">
        <w:rPr>
          <w:rFonts w:ascii="Times New Roman" w:hAnsi="Times New Roman" w:cs="Times New Roman"/>
        </w:rPr>
        <w:t xml:space="preserve">: Multivariate </w:t>
      </w:r>
      <w:proofErr w:type="gramStart"/>
      <w:r w:rsidRPr="0057473E">
        <w:rPr>
          <w:rFonts w:ascii="Times New Roman" w:hAnsi="Times New Roman" w:cs="Times New Roman"/>
        </w:rPr>
        <w:t>Box-Plots</w:t>
      </w:r>
      <w:proofErr w:type="gramEnd"/>
      <w:r w:rsidRPr="0057473E">
        <w:rPr>
          <w:rFonts w:ascii="Times New Roman" w:hAnsi="Times New Roman" w:cs="Times New Roman"/>
        </w:rPr>
        <w:t xml:space="preserve"> for K-means Clustering Analysis</w:t>
      </w:r>
    </w:p>
    <w:p w14:paraId="26830BFB" w14:textId="0F2C9076" w:rsidR="00A92A63" w:rsidRPr="00141951" w:rsidRDefault="0012363D" w:rsidP="00141951">
      <w:pPr>
        <w:spacing w:line="360" w:lineRule="auto"/>
        <w:jc w:val="both"/>
        <w:rPr>
          <w:rFonts w:ascii="Times New Roman" w:hAnsi="Times New Roman" w:cs="Times New Roman"/>
        </w:rPr>
      </w:pPr>
      <w:r w:rsidRPr="00141951">
        <w:rPr>
          <w:rFonts w:ascii="Times New Roman" w:hAnsi="Times New Roman" w:cs="Times New Roman"/>
        </w:rPr>
        <w:t>To identify the census DAs that have high or low values of the socio</w:t>
      </w:r>
      <w:r w:rsidR="004F3632">
        <w:rPr>
          <w:rFonts w:ascii="Times New Roman" w:hAnsi="Times New Roman" w:cs="Times New Roman"/>
        </w:rPr>
        <w:t>-</w:t>
      </w:r>
      <w:r w:rsidRPr="00141951">
        <w:rPr>
          <w:rFonts w:ascii="Times New Roman" w:hAnsi="Times New Roman" w:cs="Times New Roman"/>
        </w:rPr>
        <w:t xml:space="preserve">demographic variables, compared to the surrounding areas, </w:t>
      </w:r>
      <w:r w:rsidR="00545738" w:rsidRPr="00141951">
        <w:rPr>
          <w:rFonts w:ascii="Times New Roman" w:hAnsi="Times New Roman" w:cs="Times New Roman"/>
        </w:rPr>
        <w:t xml:space="preserve">we utilized </w:t>
      </w:r>
      <w:r w:rsidR="009C0322" w:rsidRPr="00141951">
        <w:rPr>
          <w:rFonts w:ascii="Times New Roman" w:hAnsi="Times New Roman" w:cs="Times New Roman"/>
        </w:rPr>
        <w:t>Hot Spot Analysis (</w:t>
      </w:r>
      <w:proofErr w:type="spellStart"/>
      <w:r w:rsidR="009C0322" w:rsidRPr="00141951">
        <w:rPr>
          <w:rFonts w:ascii="Times New Roman" w:hAnsi="Times New Roman" w:cs="Times New Roman"/>
        </w:rPr>
        <w:t>Getis</w:t>
      </w:r>
      <w:proofErr w:type="spellEnd"/>
      <w:r w:rsidR="009C0322" w:rsidRPr="00141951">
        <w:rPr>
          <w:rFonts w:ascii="Times New Roman" w:hAnsi="Times New Roman" w:cs="Times New Roman"/>
        </w:rPr>
        <w:t xml:space="preserve">-Ord </w:t>
      </w:r>
      <m:oMath>
        <m:r>
          <w:rPr>
            <w:rFonts w:ascii="Cambria Math" w:hAnsi="Cambria Math" w:cs="Times New Roman"/>
          </w:rPr>
          <m:t>G</m:t>
        </m:r>
        <m:sSup>
          <m:sSupPr>
            <m:ctrlPr>
              <w:rPr>
                <w:rFonts w:ascii="Cambria Math" w:hAnsi="Cambria Math" w:cs="Times New Roman"/>
              </w:rPr>
            </m:ctrlPr>
          </m:sSupPr>
          <m:e>
            <m:r>
              <w:rPr>
                <w:rFonts w:ascii="Cambria Math" w:hAnsi="Cambria Math" w:cs="Times New Roman"/>
              </w:rPr>
              <m:t>i</m:t>
            </m:r>
          </m:e>
          <m:sup>
            <m:r>
              <m:rPr>
                <m:sty m:val="p"/>
              </m:rPr>
              <w:rPr>
                <w:rFonts w:ascii="Cambria Math" w:hAnsi="Cambria Math" w:cs="Times New Roman"/>
              </w:rPr>
              <m:t>*</m:t>
            </m:r>
          </m:sup>
        </m:sSup>
      </m:oMath>
      <w:r w:rsidR="009C0322" w:rsidRPr="00141951">
        <w:rPr>
          <w:rFonts w:ascii="Times New Roman" w:hAnsi="Times New Roman" w:cs="Times New Roman"/>
        </w:rPr>
        <w:t>)</w:t>
      </w:r>
      <w:r w:rsidR="00A92A63" w:rsidRPr="00141951">
        <w:rPr>
          <w:rFonts w:ascii="Times New Roman" w:hAnsi="Times New Roman" w:cs="Times New Roman"/>
        </w:rPr>
        <w:t xml:space="preserve"> in ArcGIS Pro. The </w:t>
      </w:r>
      <w:bookmarkStart w:id="5" w:name="_Hlk157426677"/>
      <m:oMath>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oMath>
      <w:bookmarkEnd w:id="5"/>
      <w:r w:rsidR="00A92A63" w:rsidRPr="00141951">
        <w:rPr>
          <w:rFonts w:ascii="Times New Roman" w:hAnsi="Times New Roman" w:cs="Times New Roman" w:hint="eastAsia"/>
        </w:rPr>
        <w:t xml:space="preserve"> </w:t>
      </w:r>
      <w:r w:rsidR="00A92A63" w:rsidRPr="00141951">
        <w:rPr>
          <w:rFonts w:ascii="Times New Roman" w:hAnsi="Times New Roman" w:cs="Times New Roman"/>
        </w:rPr>
        <w:t>statistics is defined as Equation (5) below (</w:t>
      </w:r>
      <w:proofErr w:type="spellStart"/>
      <w:r w:rsidR="00A92A63" w:rsidRPr="00141951">
        <w:rPr>
          <w:rFonts w:ascii="Times New Roman" w:hAnsi="Times New Roman" w:cs="Times New Roman"/>
        </w:rPr>
        <w:t>Getis</w:t>
      </w:r>
      <w:proofErr w:type="spellEnd"/>
      <w:r w:rsidR="00A92A63" w:rsidRPr="00141951">
        <w:rPr>
          <w:rFonts w:ascii="Times New Roman" w:hAnsi="Times New Roman" w:cs="Times New Roman"/>
        </w:rPr>
        <w:t xml:space="preserve"> &amp; Ord, 1992).</w:t>
      </w:r>
    </w:p>
    <w:p w14:paraId="0C6F647E" w14:textId="52DFFBE1" w:rsidR="00A92A63" w:rsidRDefault="00000000" w:rsidP="00A92A63">
      <w:pPr>
        <w:pStyle w:val="ListParagraph"/>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i</m:t>
                  </m:r>
                </m:e>
                <m:sup>
                  <m:r>
                    <w:rPr>
                      <w:rFonts w:ascii="Cambria Math" w:hAnsi="Cambria Math" w:cs="Times New Roman"/>
                    </w:rPr>
                    <m:t>*</m:t>
                  </m:r>
                </m:sup>
              </m:sSup>
              <m:r>
                <w:rPr>
                  <w:rFonts w:ascii="Cambria Math" w:hAnsi="Cambria Math" w:cs="Times New Roman"/>
                </w:rPr>
                <m:t>=</m:t>
              </m:r>
              <m:f>
                <m:fPr>
                  <m:ctrlPr>
                    <w:rPr>
                      <w:rFonts w:ascii="Cambria Math" w:hAnsi="Cambria Math" w:cs="Times New Roman"/>
                    </w:rPr>
                  </m:ctrlPr>
                </m:fPr>
                <m:num>
                  <m:nary>
                    <m:naryPr>
                      <m:chr m:val="∑"/>
                      <m:supHide m:val="1"/>
                      <m:ctrlPr>
                        <w:rPr>
                          <w:rFonts w:ascii="Cambria Math" w:hAnsi="Cambria Math" w:cs="Times New Roman"/>
                        </w:rPr>
                      </m:ctrlPr>
                    </m:naryPr>
                    <m:sub>
                      <m:r>
                        <w:rPr>
                          <w:rFonts w:ascii="Cambria Math" w:hAnsi="Cambria Math" w:cs="Times New Roman"/>
                        </w:rPr>
                        <m:t>j</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ctrlPr>
                        <w:rPr>
                          <w:rFonts w:ascii="Cambria Math" w:hAnsi="Cambria Math" w:cs="Times New Roman"/>
                          <w:i/>
                        </w:rPr>
                      </m:ctrlPr>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ctrlPr>
                    <w:rPr>
                      <w:rFonts w:ascii="Cambria Math" w:hAnsi="Cambria Math" w:cs="Times New Roman"/>
                      <w:i/>
                    </w:rPr>
                  </m:ctrlPr>
                </m:num>
                <m:den>
                  <m:nary>
                    <m:naryPr>
                      <m:chr m:val="∑"/>
                      <m:supHide m:val="1"/>
                      <m:ctrlPr>
                        <w:rPr>
                          <w:rFonts w:ascii="Cambria Math" w:hAnsi="Cambria Math" w:cs="Times New Roman"/>
                        </w:rPr>
                      </m:ctrlPr>
                    </m:naryPr>
                    <m:sub>
                      <m:r>
                        <w:rPr>
                          <w:rFonts w:ascii="Cambria Math" w:hAnsi="Cambria Math" w:cs="Times New Roman"/>
                        </w:rPr>
                        <m:t>j</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ctrlPr>
                        <w:rPr>
                          <w:rFonts w:ascii="Cambria Math" w:hAnsi="Cambria Math" w:cs="Times New Roman"/>
                          <w:i/>
                        </w:rPr>
                      </m:ctrlPr>
                    </m:e>
                  </m:nary>
                  <m:ctrlPr>
                    <w:rPr>
                      <w:rFonts w:ascii="Cambria Math" w:hAnsi="Cambria Math" w:cs="Times New Roman"/>
                      <w:i/>
                    </w:rPr>
                  </m:ctrlPr>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5</m:t>
                  </m:r>
                </m:e>
              </m:d>
            </m:e>
          </m:eqArr>
        </m:oMath>
      </m:oMathPara>
    </w:p>
    <w:p w14:paraId="286EF41E" w14:textId="77777777" w:rsidR="00A92A63" w:rsidRDefault="00A92A63" w:rsidP="00A92A63">
      <w:pPr>
        <w:pStyle w:val="ListParagraph"/>
        <w:spacing w:line="360" w:lineRule="auto"/>
        <w:jc w:val="both"/>
        <w:rPr>
          <w:rFonts w:ascii="Times New Roman" w:hAnsi="Times New Roman" w:cs="Times New Roman"/>
        </w:rPr>
      </w:pPr>
      <w:proofErr w:type="gramStart"/>
      <w:r>
        <w:rPr>
          <w:rFonts w:ascii="Times New Roman" w:hAnsi="Times New Roman" w:cs="Times New Roman"/>
        </w:rPr>
        <w:t>Where</w:t>
      </w:r>
      <w:proofErr w:type="gramEnd"/>
    </w:p>
    <w:p w14:paraId="4397DB2B" w14:textId="77777777" w:rsidR="00A92A63" w:rsidRDefault="00000000" w:rsidP="00A92A63">
      <w:pPr>
        <w:pStyle w:val="ListParagraph"/>
        <w:spacing w:line="360" w:lineRule="auto"/>
        <w:ind w:left="1315" w:hanging="595"/>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m:t>
        </m:r>
      </m:oMath>
      <w:r w:rsidR="00A92A63">
        <w:rPr>
          <w:rFonts w:ascii="Times New Roman" w:hAnsi="Times New Roman" w:cs="Times New Roman"/>
        </w:rPr>
        <w:t xml:space="preserve"> spatial weight between census DAs </w:t>
      </w:r>
      <m:oMath>
        <m:r>
          <w:rPr>
            <w:rFonts w:ascii="Cambria Math" w:hAnsi="Cambria Math" w:cs="Times New Roman"/>
          </w:rPr>
          <m:t>i</m:t>
        </m:r>
      </m:oMath>
      <w:r w:rsidR="00A92A63">
        <w:rPr>
          <w:rFonts w:ascii="Times New Roman" w:hAnsi="Times New Roman" w:cs="Times New Roman" w:hint="eastAsia"/>
        </w:rPr>
        <w:t xml:space="preserve"> </w:t>
      </w:r>
      <w:r w:rsidR="00A92A63">
        <w:rPr>
          <w:rFonts w:ascii="Times New Roman" w:hAnsi="Times New Roman" w:cs="Times New Roman"/>
        </w:rPr>
        <w:t xml:space="preserve">and </w:t>
      </w:r>
      <m:oMath>
        <m:r>
          <w:rPr>
            <w:rFonts w:ascii="Cambria Math" w:hAnsi="Cambria Math" w:cs="Times New Roman"/>
          </w:rPr>
          <m:t>j</m:t>
        </m:r>
      </m:oMath>
    </w:p>
    <w:p w14:paraId="33BFEA45" w14:textId="3750B149" w:rsidR="00A92A63" w:rsidRPr="0032418D" w:rsidRDefault="00000000" w:rsidP="00A92A63">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oMath>
      <w:r w:rsidR="00A92A63" w:rsidRPr="0032418D">
        <w:rPr>
          <w:rFonts w:ascii="Times New Roman" w:hAnsi="Times New Roman" w:cs="Times New Roman"/>
        </w:rPr>
        <w:t xml:space="preserve"> socio</w:t>
      </w:r>
      <w:r w:rsidR="003461C5">
        <w:rPr>
          <w:rFonts w:ascii="Times New Roman" w:hAnsi="Times New Roman" w:cs="Times New Roman"/>
        </w:rPr>
        <w:t>-</w:t>
      </w:r>
      <w:r w:rsidR="00A92A63" w:rsidRPr="0032418D">
        <w:rPr>
          <w:rFonts w:ascii="Times New Roman" w:hAnsi="Times New Roman" w:cs="Times New Roman"/>
        </w:rPr>
        <w:t>demographic variables value at</w:t>
      </w:r>
      <w:r w:rsidR="00A92A63">
        <w:rPr>
          <w:rFonts w:ascii="Times New Roman" w:hAnsi="Times New Roman" w:cs="Times New Roman"/>
        </w:rPr>
        <w:t xml:space="preserve"> census DA </w:t>
      </w:r>
      <m:oMath>
        <m:r>
          <w:rPr>
            <w:rFonts w:ascii="Cambria Math" w:hAnsi="Cambria Math" w:cs="Times New Roman"/>
          </w:rPr>
          <m:t>j</m:t>
        </m:r>
      </m:oMath>
    </w:p>
    <w:p w14:paraId="648B3740" w14:textId="19E6A69C" w:rsidR="00A92A63" w:rsidRPr="00CD72FE" w:rsidRDefault="00000000" w:rsidP="00A92A63">
      <w:pPr>
        <w:spacing w:line="360" w:lineRule="auto"/>
        <w:jc w:val="both"/>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ctrlPr>
                                    <w:rPr>
                                      <w:rFonts w:ascii="Cambria Math" w:hAnsi="Cambria Math" w:cs="Times New Roman"/>
                                      <w:i/>
                                    </w:rPr>
                                  </m:ctrlPr>
                                </m:den>
                              </m:f>
                            </m:e>
                          </m:d>
                        </m:e>
                        <m:sup>
                          <m:r>
                            <w:rPr>
                              <w:rFonts w:ascii="Cambria Math" w:hAnsi="Cambria Math" w:cs="Times New Roman"/>
                            </w:rPr>
                            <m:t>2</m:t>
                          </m:r>
                        </m:sup>
                      </m:sSup>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6</m:t>
                  </m:r>
                </m:e>
              </m:d>
            </m:e>
          </m:eqArr>
        </m:oMath>
      </m:oMathPara>
    </w:p>
    <w:p w14:paraId="4BD37874" w14:textId="4CE8852A" w:rsidR="00A92A63" w:rsidRPr="00170AB2" w:rsidRDefault="00000000" w:rsidP="00A92A63">
      <w:pPr>
        <w:spacing w:line="360" w:lineRule="auto"/>
        <w:jc w:val="both"/>
        <w:rPr>
          <w:rFonts w:ascii="Times New Roman" w:hAnsi="Times New Roman" w:cs="Times New Roman"/>
          <w:highlight w:val="yellow"/>
        </w:rPr>
      </w:pPr>
      <m:oMathPara>
        <m:oMath>
          <m:eqArr>
            <m:eqArrPr>
              <m:maxDist m:val="1"/>
              <m:ctrlPr>
                <w:rPr>
                  <w:rFonts w:ascii="Cambria Math" w:hAnsi="Cambria Math" w:cs="Times New Roman"/>
                  <w:i/>
                </w:rPr>
              </m:ctrlPr>
            </m:eqArrPr>
            <m:e>
              <m:nary>
                <m:naryPr>
                  <m:chr m:val="∑"/>
                  <m:supHide m:val="1"/>
                  <m:ctrlPr>
                    <w:rPr>
                      <w:rFonts w:ascii="Cambria Math" w:hAnsi="Cambria Math" w:cs="Times New Roman"/>
                    </w:rPr>
                  </m:ctrlPr>
                </m:naryPr>
                <m:sub>
                  <m:r>
                    <w:rPr>
                      <w:rFonts w:ascii="Cambria Math" w:hAnsi="Cambria Math" w:cs="Times New Roman"/>
                    </w:rPr>
                    <m:t>j</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ctrlPr>
                    <w:rPr>
                      <w:rFonts w:ascii="Cambria Math" w:hAnsi="Cambria Math" w:cs="Times New Roman"/>
                      <w:i/>
                    </w:rPr>
                  </m:ctrlPr>
                </m:e>
              </m:nary>
              <m:r>
                <w:rPr>
                  <w:rFonts w:ascii="Cambria Math" w:hAnsi="Cambria Math" w:cs="Times New Roman"/>
                </w:rPr>
                <m:t>=1#</m:t>
              </m:r>
              <m:d>
                <m:dPr>
                  <m:ctrlPr>
                    <w:rPr>
                      <w:rFonts w:ascii="Cambria Math" w:hAnsi="Cambria Math" w:cs="Times New Roman"/>
                      <w:i/>
                    </w:rPr>
                  </m:ctrlPr>
                </m:dPr>
                <m:e>
                  <m:r>
                    <w:rPr>
                      <w:rFonts w:ascii="Cambria Math" w:hAnsi="Cambria Math" w:cs="Times New Roman"/>
                    </w:rPr>
                    <m:t>7</m:t>
                  </m:r>
                </m:e>
              </m:d>
            </m:e>
          </m:eqArr>
        </m:oMath>
      </m:oMathPara>
    </w:p>
    <w:p w14:paraId="0AC0CAB1" w14:textId="77777777" w:rsidR="00A92A63" w:rsidRDefault="00A92A63" w:rsidP="00A92A63">
      <w:pPr>
        <w:pStyle w:val="ListParagraph"/>
        <w:spacing w:line="360" w:lineRule="auto"/>
        <w:jc w:val="both"/>
        <w:rPr>
          <w:rFonts w:ascii="Times New Roman" w:hAnsi="Times New Roman" w:cs="Times New Roman"/>
        </w:rPr>
      </w:pPr>
      <w:proofErr w:type="gramStart"/>
      <w:r>
        <w:rPr>
          <w:rFonts w:ascii="Times New Roman" w:hAnsi="Times New Roman" w:cs="Times New Roman"/>
        </w:rPr>
        <w:t>Where</w:t>
      </w:r>
      <w:proofErr w:type="gramEnd"/>
    </w:p>
    <w:p w14:paraId="212CA5E5" w14:textId="77777777" w:rsidR="00A92A63" w:rsidRPr="00F61123" w:rsidRDefault="00000000" w:rsidP="00A92A63">
      <w:pPr>
        <w:pStyle w:val="ListParagraph"/>
        <w:spacing w:line="36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r>
          <w:rPr>
            <w:rFonts w:ascii="Cambria Math" w:hAnsi="Cambria Math" w:cs="Times New Roman"/>
          </w:rPr>
          <m:t>=</m:t>
        </m:r>
      </m:oMath>
      <w:r w:rsidR="00A92A63" w:rsidRPr="0032418D">
        <w:rPr>
          <w:rFonts w:ascii="Times New Roman" w:hAnsi="Times New Roman" w:cs="Times New Roman"/>
        </w:rPr>
        <w:t xml:space="preserve"> </w:t>
      </w:r>
      <w:r w:rsidR="00A92A63">
        <w:rPr>
          <w:rFonts w:ascii="Times New Roman" w:hAnsi="Times New Roman" w:cs="Times New Roman"/>
        </w:rPr>
        <w:t xml:space="preserve">the Euclidean distance between the centroids of census DAs </w:t>
      </w:r>
      <m:oMath>
        <m:r>
          <w:rPr>
            <w:rFonts w:ascii="Cambria Math" w:hAnsi="Cambria Math" w:cs="Times New Roman"/>
          </w:rPr>
          <m:t>i</m:t>
        </m:r>
      </m:oMath>
      <w:r w:rsidR="00A92A63">
        <w:rPr>
          <w:rFonts w:ascii="Times New Roman" w:hAnsi="Times New Roman" w:cs="Times New Roman" w:hint="eastAsia"/>
        </w:rPr>
        <w:t xml:space="preserve"> </w:t>
      </w:r>
      <w:r w:rsidR="00A92A63">
        <w:rPr>
          <w:rFonts w:ascii="Times New Roman" w:hAnsi="Times New Roman" w:cs="Times New Roman"/>
        </w:rPr>
        <w:t xml:space="preserve">and </w:t>
      </w:r>
      <m:oMath>
        <m:r>
          <w:rPr>
            <w:rFonts w:ascii="Cambria Math" w:hAnsi="Cambria Math" w:cs="Times New Roman"/>
          </w:rPr>
          <m:t>j</m:t>
        </m:r>
      </m:oMath>
    </w:p>
    <w:p w14:paraId="48E50181" w14:textId="77777777" w:rsidR="00A92A63" w:rsidRDefault="00000000" w:rsidP="00A92A63">
      <w:pPr>
        <w:pStyle w:val="ListParagraph"/>
        <w:spacing w:line="360" w:lineRule="auto"/>
        <w:ind w:left="1315" w:hanging="595"/>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oMath>
      <w:r w:rsidR="00A92A63">
        <w:rPr>
          <w:rFonts w:ascii="Times New Roman" w:hAnsi="Times New Roman" w:cs="Times New Roman"/>
        </w:rPr>
        <w:t xml:space="preserve"> bandwidth which is based on the longest distance between census DA </w:t>
      </w:r>
      <m:oMath>
        <m:r>
          <w:rPr>
            <w:rFonts w:ascii="Cambria Math" w:hAnsi="Cambria Math" w:cs="Times New Roman"/>
          </w:rPr>
          <m:t>i</m:t>
        </m:r>
      </m:oMath>
      <w:r w:rsidR="00A92A63">
        <w:rPr>
          <w:rFonts w:ascii="Times New Roman" w:hAnsi="Times New Roman" w:cs="Times New Roman"/>
        </w:rPr>
        <w:t xml:space="preserve"> and its </w:t>
      </w:r>
      <w:proofErr w:type="gramStart"/>
      <w:r w:rsidR="00A92A63">
        <w:rPr>
          <w:rFonts w:ascii="Times New Roman" w:hAnsi="Times New Roman" w:cs="Times New Roman"/>
        </w:rPr>
        <w:t>neighbours</w:t>
      </w:r>
      <w:proofErr w:type="gramEnd"/>
    </w:p>
    <w:p w14:paraId="3DB6D4C0" w14:textId="77777777" w:rsidR="00B10D45" w:rsidRDefault="00A92A63" w:rsidP="00B10D45">
      <w:pPr>
        <w:keepNext/>
        <w:spacing w:line="360" w:lineRule="auto"/>
        <w:jc w:val="center"/>
      </w:pPr>
      <w:r>
        <w:rPr>
          <w:rFonts w:ascii="Times New Roman" w:hAnsi="Times New Roman" w:cs="Times New Roman"/>
          <w:noProof/>
        </w:rPr>
        <w:lastRenderedPageBreak/>
        <w:drawing>
          <wp:inline distT="0" distB="0" distL="0" distR="0" wp14:anchorId="6C3D989A" wp14:editId="725E41BE">
            <wp:extent cx="4694879" cy="2984602"/>
            <wp:effectExtent l="0" t="0" r="0" b="6350"/>
            <wp:docPr id="1600166392" name="Picture 2"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6392" name="Picture 2" descr="A graph of a func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05571" cy="2991399"/>
                    </a:xfrm>
                    <a:prstGeom prst="rect">
                      <a:avLst/>
                    </a:prstGeom>
                  </pic:spPr>
                </pic:pic>
              </a:graphicData>
            </a:graphic>
          </wp:inline>
        </w:drawing>
      </w:r>
    </w:p>
    <w:p w14:paraId="14779E5D" w14:textId="736AC87E" w:rsidR="00A92A63" w:rsidRPr="007C4D34" w:rsidRDefault="00B10D45" w:rsidP="00B10D45">
      <w:pPr>
        <w:pStyle w:val="Caption"/>
        <w:jc w:val="center"/>
        <w:rPr>
          <w:rFonts w:ascii="Times New Roman" w:hAnsi="Times New Roman" w:cs="Times New Roman"/>
        </w:rPr>
      </w:pPr>
      <w:bookmarkStart w:id="6" w:name="_Ref161930706"/>
      <w:r w:rsidRPr="00B10D45">
        <w:rPr>
          <w:rFonts w:ascii="Times New Roman" w:hAnsi="Times New Roman" w:cs="Times New Roman"/>
        </w:rPr>
        <w:t xml:space="preserve">Figure </w:t>
      </w:r>
      <w:r w:rsidRPr="00B10D45">
        <w:rPr>
          <w:rFonts w:ascii="Times New Roman" w:hAnsi="Times New Roman" w:cs="Times New Roman"/>
        </w:rPr>
        <w:fldChar w:fldCharType="begin"/>
      </w:r>
      <w:r w:rsidRPr="00B10D45">
        <w:rPr>
          <w:rFonts w:ascii="Times New Roman" w:hAnsi="Times New Roman" w:cs="Times New Roman"/>
        </w:rPr>
        <w:instrText xml:space="preserve"> SEQ Figure \* ARABIC </w:instrText>
      </w:r>
      <w:r w:rsidRPr="00B10D45">
        <w:rPr>
          <w:rFonts w:ascii="Times New Roman" w:hAnsi="Times New Roman" w:cs="Times New Roman"/>
        </w:rPr>
        <w:fldChar w:fldCharType="separate"/>
      </w:r>
      <w:r w:rsidR="001A3293">
        <w:rPr>
          <w:rFonts w:ascii="Times New Roman" w:hAnsi="Times New Roman" w:cs="Times New Roman"/>
          <w:noProof/>
        </w:rPr>
        <w:t>3</w:t>
      </w:r>
      <w:r w:rsidRPr="00B10D45">
        <w:rPr>
          <w:rFonts w:ascii="Times New Roman" w:hAnsi="Times New Roman" w:cs="Times New Roman"/>
        </w:rPr>
        <w:fldChar w:fldCharType="end"/>
      </w:r>
      <w:bookmarkEnd w:id="6"/>
      <w:r w:rsidRPr="00B10D45">
        <w:rPr>
          <w:rFonts w:ascii="Times New Roman" w:hAnsi="Times New Roman" w:cs="Times New Roman"/>
        </w:rPr>
        <w:t xml:space="preserve">: </w:t>
      </w:r>
      <w:proofErr w:type="spellStart"/>
      <w:r w:rsidRPr="00B10D45">
        <w:rPr>
          <w:rFonts w:ascii="Times New Roman" w:hAnsi="Times New Roman" w:cs="Times New Roman"/>
        </w:rPr>
        <w:t>Bisquare</w:t>
      </w:r>
      <w:proofErr w:type="spellEnd"/>
      <w:r w:rsidRPr="00B10D45">
        <w:rPr>
          <w:rFonts w:ascii="Times New Roman" w:hAnsi="Times New Roman" w:cs="Times New Roman"/>
        </w:rPr>
        <w:t xml:space="preserve"> Kernel Function</w:t>
      </w:r>
    </w:p>
    <w:p w14:paraId="6A5DA76B" w14:textId="5708A527" w:rsidR="00C1191A" w:rsidRDefault="002C0017" w:rsidP="00D34364">
      <w:pPr>
        <w:spacing w:line="360" w:lineRule="auto"/>
        <w:jc w:val="both"/>
        <w:rPr>
          <w:rFonts w:ascii="Times New Roman" w:hAnsi="Times New Roman" w:cs="Times New Roman"/>
        </w:rPr>
      </w:pPr>
      <w:r>
        <w:rPr>
          <w:rFonts w:ascii="Times New Roman" w:hAnsi="Times New Roman" w:cs="Times New Roman"/>
        </w:rPr>
        <w:t>To conceptualize the spatial weight matrix for hotspot analysis, w</w:t>
      </w:r>
      <w:r w:rsidRPr="00725D23">
        <w:rPr>
          <w:rFonts w:ascii="Times New Roman" w:hAnsi="Times New Roman" w:cs="Times New Roman"/>
        </w:rPr>
        <w:t xml:space="preserve">e used Neighborhood Explorer, a new tool introduced in ArcGIS Pro 3.2, to help </w:t>
      </w:r>
      <w:r w:rsidR="00D461FE">
        <w:rPr>
          <w:rFonts w:ascii="Times New Roman" w:hAnsi="Times New Roman" w:cs="Times New Roman"/>
        </w:rPr>
        <w:t>construct</w:t>
      </w:r>
      <w:r w:rsidRPr="00725D23">
        <w:rPr>
          <w:rFonts w:ascii="Times New Roman" w:hAnsi="Times New Roman" w:cs="Times New Roman"/>
        </w:rPr>
        <w:t xml:space="preserve"> a spatial weight matrix that describes the connectivity between each pair of census </w:t>
      </w:r>
      <w:r w:rsidR="00FD51F4">
        <w:rPr>
          <w:rFonts w:ascii="Times New Roman" w:hAnsi="Times New Roman" w:cs="Times New Roman"/>
        </w:rPr>
        <w:t>DAs</w:t>
      </w:r>
      <w:r w:rsidRPr="00725D23">
        <w:rPr>
          <w:rFonts w:ascii="Times New Roman" w:hAnsi="Times New Roman" w:cs="Times New Roman"/>
        </w:rPr>
        <w:t xml:space="preserve">. After trial and error, we found that </w:t>
      </w:r>
      <w:proofErr w:type="spellStart"/>
      <w:r w:rsidRPr="00725D23">
        <w:rPr>
          <w:rFonts w:ascii="Times New Roman" w:hAnsi="Times New Roman" w:cs="Times New Roman"/>
        </w:rPr>
        <w:t>preimplemented</w:t>
      </w:r>
      <w:proofErr w:type="spellEnd"/>
      <w:r w:rsidRPr="00725D23">
        <w:rPr>
          <w:rFonts w:ascii="Times New Roman" w:hAnsi="Times New Roman" w:cs="Times New Roman"/>
        </w:rPr>
        <w:t xml:space="preserve"> spatial weight matrix options, such as rook and queen contiguity or inverse distance, could not capture the spatial relationships between the census DAs due to the variability of sizes of DAs. As a result, we turned to the manual option to set the Neighbourhood Conceptualization to 40-nearest-neighbours and use the </w:t>
      </w:r>
      <w:proofErr w:type="spellStart"/>
      <w:r w:rsidRPr="00725D23">
        <w:rPr>
          <w:rFonts w:ascii="Times New Roman" w:hAnsi="Times New Roman" w:cs="Times New Roman"/>
        </w:rPr>
        <w:t>Bisquare</w:t>
      </w:r>
      <w:proofErr w:type="spellEnd"/>
      <w:r w:rsidRPr="00725D23">
        <w:rPr>
          <w:rFonts w:ascii="Times New Roman" w:hAnsi="Times New Roman" w:cs="Times New Roman"/>
        </w:rPr>
        <w:t xml:space="preserve"> Kernel Function</w:t>
      </w:r>
      <w:r>
        <w:rPr>
          <w:rFonts w:ascii="Times New Roman" w:hAnsi="Times New Roman" w:cs="Times New Roman"/>
        </w:rPr>
        <w:t xml:space="preserve"> (Esri, n.d.)</w:t>
      </w:r>
      <w:r w:rsidRPr="00725D23">
        <w:rPr>
          <w:rFonts w:ascii="Times New Roman" w:hAnsi="Times New Roman" w:cs="Times New Roman"/>
        </w:rPr>
        <w:t xml:space="preserve"> to assign weights to neighbours. The </w:t>
      </w:r>
      <w:proofErr w:type="spellStart"/>
      <w:r>
        <w:rPr>
          <w:rFonts w:ascii="Times New Roman" w:hAnsi="Times New Roman" w:cs="Times New Roman"/>
        </w:rPr>
        <w:t>B</w:t>
      </w:r>
      <w:r w:rsidRPr="00725D23">
        <w:rPr>
          <w:rFonts w:ascii="Times New Roman" w:hAnsi="Times New Roman" w:cs="Times New Roman"/>
        </w:rPr>
        <w:t>isquare</w:t>
      </w:r>
      <w:proofErr w:type="spellEnd"/>
      <w:r w:rsidRPr="00725D23">
        <w:rPr>
          <w:rFonts w:ascii="Times New Roman" w:hAnsi="Times New Roman" w:cs="Times New Roman"/>
        </w:rPr>
        <w:t xml:space="preserve"> </w:t>
      </w:r>
      <w:r>
        <w:rPr>
          <w:rFonts w:ascii="Times New Roman" w:hAnsi="Times New Roman" w:cs="Times New Roman"/>
        </w:rPr>
        <w:t>K</w:t>
      </w:r>
      <w:r w:rsidRPr="00725D23">
        <w:rPr>
          <w:rFonts w:ascii="Times New Roman" w:hAnsi="Times New Roman" w:cs="Times New Roman"/>
        </w:rPr>
        <w:t xml:space="preserve">ernel </w:t>
      </w:r>
      <w:r>
        <w:rPr>
          <w:rFonts w:ascii="Times New Roman" w:hAnsi="Times New Roman" w:cs="Times New Roman"/>
        </w:rPr>
        <w:t>F</w:t>
      </w:r>
      <w:r w:rsidRPr="00725D23">
        <w:rPr>
          <w:rFonts w:ascii="Times New Roman" w:hAnsi="Times New Roman" w:cs="Times New Roman"/>
        </w:rPr>
        <w:t>unction can be expressed mathematically as Equation (</w:t>
      </w:r>
      <w:r w:rsidR="00286502">
        <w:rPr>
          <w:rFonts w:ascii="Times New Roman" w:hAnsi="Times New Roman" w:cs="Times New Roman"/>
        </w:rPr>
        <w:t>6</w:t>
      </w:r>
      <w:r w:rsidRPr="00725D23">
        <w:rPr>
          <w:rFonts w:ascii="Times New Roman" w:hAnsi="Times New Roman" w:cs="Times New Roman"/>
        </w:rPr>
        <w:t xml:space="preserve">). </w:t>
      </w:r>
      <w:r w:rsidR="00286502">
        <w:rPr>
          <w:rFonts w:ascii="Times New Roman" w:hAnsi="Times New Roman" w:cs="Times New Roman"/>
        </w:rPr>
        <w:fldChar w:fldCharType="begin"/>
      </w:r>
      <w:r w:rsidR="00286502">
        <w:rPr>
          <w:rFonts w:ascii="Times New Roman" w:hAnsi="Times New Roman" w:cs="Times New Roman"/>
        </w:rPr>
        <w:instrText xml:space="preserve"> REF _Ref161930706 \h </w:instrText>
      </w:r>
      <w:r w:rsidR="00286502">
        <w:rPr>
          <w:rFonts w:ascii="Times New Roman" w:hAnsi="Times New Roman" w:cs="Times New Roman"/>
        </w:rPr>
      </w:r>
      <w:r w:rsidR="00286502">
        <w:rPr>
          <w:rFonts w:ascii="Times New Roman" w:hAnsi="Times New Roman" w:cs="Times New Roman"/>
        </w:rPr>
        <w:fldChar w:fldCharType="separate"/>
      </w:r>
      <w:r w:rsidR="00286502" w:rsidRPr="00B10D45">
        <w:rPr>
          <w:rFonts w:ascii="Times New Roman" w:hAnsi="Times New Roman" w:cs="Times New Roman"/>
        </w:rPr>
        <w:t xml:space="preserve">Figure </w:t>
      </w:r>
      <w:r w:rsidR="00262357">
        <w:rPr>
          <w:rFonts w:ascii="Times New Roman" w:hAnsi="Times New Roman" w:cs="Times New Roman"/>
        </w:rPr>
        <w:t>3</w:t>
      </w:r>
      <w:r w:rsidR="00286502">
        <w:rPr>
          <w:rFonts w:ascii="Times New Roman" w:hAnsi="Times New Roman" w:cs="Times New Roman"/>
        </w:rPr>
        <w:fldChar w:fldCharType="end"/>
      </w:r>
      <w:r w:rsidR="00286502">
        <w:rPr>
          <w:rFonts w:ascii="Times New Roman" w:hAnsi="Times New Roman" w:cs="Times New Roman"/>
        </w:rPr>
        <w:t xml:space="preserve"> </w:t>
      </w:r>
      <w:r w:rsidR="002D63E3">
        <w:rPr>
          <w:rFonts w:ascii="Times New Roman" w:hAnsi="Times New Roman" w:cs="Times New Roman"/>
        </w:rPr>
        <w:t xml:space="preserve">above </w:t>
      </w:r>
      <w:r w:rsidRPr="00725D23">
        <w:rPr>
          <w:rFonts w:ascii="Times New Roman" w:hAnsi="Times New Roman" w:cs="Times New Roman"/>
        </w:rPr>
        <w:t xml:space="preserve">visualizes the </w:t>
      </w:r>
      <w:r w:rsidR="002D63E3">
        <w:rPr>
          <w:rFonts w:ascii="Times New Roman" w:hAnsi="Times New Roman" w:cs="Times New Roman"/>
        </w:rPr>
        <w:t xml:space="preserve">pre-row-standardized </w:t>
      </w:r>
      <w:r w:rsidRPr="00725D23">
        <w:rPr>
          <w:rFonts w:ascii="Times New Roman" w:hAnsi="Times New Roman" w:cs="Times New Roman"/>
        </w:rPr>
        <w:t xml:space="preserve">weights assigned by the </w:t>
      </w:r>
      <w:proofErr w:type="spellStart"/>
      <w:r w:rsidRPr="00725D23">
        <w:rPr>
          <w:rFonts w:ascii="Times New Roman" w:hAnsi="Times New Roman" w:cs="Times New Roman"/>
        </w:rPr>
        <w:t>Bisquare</w:t>
      </w:r>
      <w:proofErr w:type="spellEnd"/>
      <w:r w:rsidRPr="00725D23">
        <w:rPr>
          <w:rFonts w:ascii="Times New Roman" w:hAnsi="Times New Roman" w:cs="Times New Roman"/>
        </w:rPr>
        <w:t xml:space="preserve"> Kernel Function.</w:t>
      </w:r>
      <w:r>
        <w:rPr>
          <w:rFonts w:ascii="Times New Roman" w:hAnsi="Times New Roman" w:cs="Times New Roman"/>
        </w:rPr>
        <w:t xml:space="preserve"> </w:t>
      </w:r>
      <w:r w:rsidRPr="00B25262">
        <w:rPr>
          <w:rFonts w:ascii="Times New Roman" w:hAnsi="Times New Roman" w:cs="Times New Roman"/>
        </w:rPr>
        <w:t>This weighting scheme imposes a weaker penalty for neighbours that are further away from the specific census DA than the inverse distance, while being a stronger penalty than the Gaussian Kernel Function.</w:t>
      </w:r>
      <w:r>
        <w:rPr>
          <w:rFonts w:ascii="Times New Roman" w:hAnsi="Times New Roman" w:cs="Times New Roman"/>
        </w:rPr>
        <w:t xml:space="preserve"> </w:t>
      </w:r>
      <w:r w:rsidRPr="00725D23">
        <w:rPr>
          <w:rFonts w:ascii="Times New Roman" w:hAnsi="Times New Roman" w:cs="Times New Roman"/>
        </w:rPr>
        <w:t>To ensure that each census DA has the same summed values of weights from neighbours, we also row standardized the weight matrix, so the spatial weight matrix also satisfies the property shown in Equation (</w:t>
      </w:r>
      <w:r w:rsidR="00286502">
        <w:rPr>
          <w:rFonts w:ascii="Times New Roman" w:hAnsi="Times New Roman" w:cs="Times New Roman"/>
        </w:rPr>
        <w:t>7</w:t>
      </w:r>
      <w:r w:rsidRPr="00725D23">
        <w:rPr>
          <w:rFonts w:ascii="Times New Roman" w:hAnsi="Times New Roman" w:cs="Times New Roman"/>
        </w:rPr>
        <w:t>).</w:t>
      </w:r>
    </w:p>
    <w:p w14:paraId="4221AACD" w14:textId="69C00791" w:rsidR="00863AC8" w:rsidRDefault="00580125" w:rsidP="00D34364">
      <w:pPr>
        <w:spacing w:line="360" w:lineRule="auto"/>
        <w:jc w:val="both"/>
        <w:rPr>
          <w:rFonts w:ascii="Times New Roman" w:hAnsi="Times New Roman" w:cs="Times New Roman"/>
        </w:rPr>
      </w:pPr>
      <w:r w:rsidRPr="00580125">
        <w:rPr>
          <w:rFonts w:ascii="Times New Roman" w:hAnsi="Times New Roman" w:cs="Times New Roman"/>
        </w:rPr>
        <w:t>In preparation for the suitability analysis, we executed the Hot Spot Analysis in ArcGIS Pro, focusing on six socio-demographic variables</w:t>
      </w:r>
      <w:r w:rsidR="001C1D9A">
        <w:rPr>
          <w:rFonts w:ascii="Times New Roman" w:hAnsi="Times New Roman" w:cs="Times New Roman"/>
        </w:rPr>
        <w:t xml:space="preserve">: </w:t>
      </w:r>
      <w:r w:rsidR="001C1D9A" w:rsidRPr="001C1D9A">
        <w:rPr>
          <w:rFonts w:ascii="Times New Roman" w:hAnsi="Times New Roman" w:cs="Times New Roman"/>
        </w:rPr>
        <w:t xml:space="preserve">the percentages of Females, Indigenous people, Chinese people, Black people, Latino people, </w:t>
      </w:r>
      <w:r w:rsidR="00DF7AA8">
        <w:rPr>
          <w:rFonts w:ascii="Times New Roman" w:hAnsi="Times New Roman" w:cs="Times New Roman"/>
        </w:rPr>
        <w:t xml:space="preserve">and </w:t>
      </w:r>
      <w:r w:rsidR="001C1D9A" w:rsidRPr="001C1D9A">
        <w:rPr>
          <w:rFonts w:ascii="Times New Roman" w:hAnsi="Times New Roman" w:cs="Times New Roman"/>
        </w:rPr>
        <w:t>people with household total income below $40,000</w:t>
      </w:r>
      <w:r w:rsidR="00DF7AA8">
        <w:rPr>
          <w:rFonts w:ascii="Times New Roman" w:hAnsi="Times New Roman" w:cs="Times New Roman"/>
        </w:rPr>
        <w:t xml:space="preserve"> </w:t>
      </w:r>
      <w:r w:rsidR="001C1D9A" w:rsidRPr="001C1D9A">
        <w:rPr>
          <w:rFonts w:ascii="Times New Roman" w:hAnsi="Times New Roman" w:cs="Times New Roman"/>
        </w:rPr>
        <w:t xml:space="preserve">in 2020 for each census </w:t>
      </w:r>
      <w:proofErr w:type="gramStart"/>
      <w:r w:rsidR="00FD51F4">
        <w:rPr>
          <w:rFonts w:ascii="Times New Roman" w:hAnsi="Times New Roman" w:cs="Times New Roman"/>
        </w:rPr>
        <w:t xml:space="preserve">DA </w:t>
      </w:r>
      <w:r w:rsidR="001C1D9A" w:rsidRPr="001C1D9A">
        <w:rPr>
          <w:rFonts w:ascii="Times New Roman" w:hAnsi="Times New Roman" w:cs="Times New Roman"/>
        </w:rPr>
        <w:t xml:space="preserve"> in</w:t>
      </w:r>
      <w:proofErr w:type="gramEnd"/>
      <w:r w:rsidR="001C1D9A" w:rsidRPr="001C1D9A">
        <w:rPr>
          <w:rFonts w:ascii="Times New Roman" w:hAnsi="Times New Roman" w:cs="Times New Roman"/>
        </w:rPr>
        <w:t xml:space="preserve"> the City of Toronto</w:t>
      </w:r>
      <w:r w:rsidRPr="00580125">
        <w:rPr>
          <w:rFonts w:ascii="Times New Roman" w:hAnsi="Times New Roman" w:cs="Times New Roman"/>
        </w:rPr>
        <w:t>.</w:t>
      </w:r>
      <w:r w:rsidR="00D64E8D">
        <w:rPr>
          <w:rFonts w:ascii="Times New Roman" w:hAnsi="Times New Roman" w:cs="Times New Roman"/>
        </w:rPr>
        <w:t xml:space="preserve"> </w:t>
      </w:r>
      <w:r w:rsidR="00D64E8D" w:rsidRPr="00D64E8D">
        <w:rPr>
          <w:rFonts w:ascii="Times New Roman" w:hAnsi="Times New Roman" w:cs="Times New Roman"/>
        </w:rPr>
        <w:t>We identified hot spots with a confidence level exceeding 90% and converted them into raster format, with cell values equal to the original socio-demographic variables</w:t>
      </w:r>
      <w:r w:rsidR="00707FDD" w:rsidRPr="00707FDD">
        <w:rPr>
          <w:rFonts w:ascii="Times New Roman" w:hAnsi="Times New Roman" w:cs="Times New Roman"/>
        </w:rPr>
        <w:t xml:space="preserve">, </w:t>
      </w:r>
      <w:r w:rsidR="00B44E63">
        <w:rPr>
          <w:rFonts w:ascii="Times New Roman" w:hAnsi="Times New Roman" w:cs="Times New Roman"/>
        </w:rPr>
        <w:t>which are</w:t>
      </w:r>
      <w:r w:rsidR="00707FDD" w:rsidRPr="00707FDD">
        <w:rPr>
          <w:rFonts w:ascii="Times New Roman" w:hAnsi="Times New Roman" w:cs="Times New Roman"/>
        </w:rPr>
        <w:t xml:space="preserve"> percentages within a 0 to 100 range.</w:t>
      </w:r>
      <w:r w:rsidR="00707FDD">
        <w:rPr>
          <w:rFonts w:ascii="Times New Roman" w:hAnsi="Times New Roman" w:cs="Times New Roman"/>
        </w:rPr>
        <w:t xml:space="preserve"> </w:t>
      </w:r>
      <w:r w:rsidR="00D64E8D" w:rsidRPr="00D64E8D">
        <w:rPr>
          <w:rFonts w:ascii="Times New Roman" w:hAnsi="Times New Roman" w:cs="Times New Roman"/>
        </w:rPr>
        <w:t>These raster</w:t>
      </w:r>
      <w:r w:rsidR="00F86C4C">
        <w:rPr>
          <w:rFonts w:ascii="Times New Roman" w:hAnsi="Times New Roman" w:cs="Times New Roman"/>
        </w:rPr>
        <w:t xml:space="preserve"> layers</w:t>
      </w:r>
      <w:r w:rsidR="00D64E8D" w:rsidRPr="00D64E8D">
        <w:rPr>
          <w:rFonts w:ascii="Times New Roman" w:hAnsi="Times New Roman" w:cs="Times New Roman"/>
        </w:rPr>
        <w:t xml:space="preserve"> were then aligned for the upcoming raster summation.</w:t>
      </w:r>
    </w:p>
    <w:p w14:paraId="0CEFF629" w14:textId="1563C66F" w:rsidR="00311DC3" w:rsidRPr="00C5468D" w:rsidRDefault="00311DC3" w:rsidP="008D2C39">
      <w:pPr>
        <w:spacing w:line="360" w:lineRule="auto"/>
        <w:outlineLvl w:val="3"/>
        <w:rPr>
          <w:rFonts w:ascii="Times New Roman" w:hAnsi="Times New Roman" w:cs="Times New Roman"/>
          <w:b/>
          <w:bCs/>
        </w:rPr>
      </w:pPr>
      <w:r>
        <w:rPr>
          <w:rFonts w:ascii="Times New Roman" w:hAnsi="Times New Roman" w:cs="Times New Roman"/>
          <w:b/>
          <w:bCs/>
        </w:rPr>
        <w:lastRenderedPageBreak/>
        <w:t>3</w:t>
      </w:r>
      <w:r w:rsidRPr="00461D9B">
        <w:rPr>
          <w:rFonts w:ascii="Times New Roman" w:hAnsi="Times New Roman" w:cs="Times New Roman"/>
          <w:b/>
          <w:bCs/>
        </w:rPr>
        <w:t>.</w:t>
      </w:r>
      <w:r>
        <w:rPr>
          <w:rFonts w:ascii="Times New Roman" w:hAnsi="Times New Roman" w:cs="Times New Roman"/>
          <w:b/>
          <w:bCs/>
        </w:rPr>
        <w:t>2.2.4</w:t>
      </w:r>
      <w:r w:rsidRPr="00461D9B">
        <w:rPr>
          <w:rFonts w:ascii="Times New Roman" w:hAnsi="Times New Roman" w:cs="Times New Roman"/>
          <w:b/>
          <w:bCs/>
        </w:rPr>
        <w:t xml:space="preserve"> </w:t>
      </w:r>
      <w:r w:rsidRPr="00311DC3">
        <w:rPr>
          <w:rFonts w:ascii="Times New Roman" w:hAnsi="Times New Roman" w:cs="Times New Roman"/>
          <w:b/>
          <w:bCs/>
        </w:rPr>
        <w:t>Suitability Analysis</w:t>
      </w:r>
    </w:p>
    <w:p w14:paraId="37770109" w14:textId="2764A936" w:rsidR="00D34364" w:rsidRDefault="00D02C3E" w:rsidP="009E6FF6">
      <w:pPr>
        <w:spacing w:line="360" w:lineRule="auto"/>
        <w:jc w:val="both"/>
        <w:rPr>
          <w:rFonts w:ascii="Times New Roman" w:hAnsi="Times New Roman" w:cs="Times New Roman"/>
        </w:rPr>
      </w:pPr>
      <w:r w:rsidRPr="009E6FF6">
        <w:rPr>
          <w:rFonts w:ascii="Times New Roman" w:hAnsi="Times New Roman" w:cs="Times New Roman"/>
        </w:rPr>
        <w:t>We created an approximate 1-kilometre buffer zone raster around the equitable catchment areas identified by cluster analysis, as illustrated in</w:t>
      </w:r>
      <w:r w:rsidR="00FD59BE">
        <w:rPr>
          <w:rFonts w:ascii="Times New Roman" w:hAnsi="Times New Roman" w:cs="Times New Roman"/>
        </w:rPr>
        <w:t xml:space="preserve"> </w:t>
      </w:r>
      <w:r w:rsidR="00FD59BE">
        <w:rPr>
          <w:rFonts w:ascii="Times New Roman" w:hAnsi="Times New Roman" w:cs="Times New Roman"/>
        </w:rPr>
        <w:fldChar w:fldCharType="begin"/>
      </w:r>
      <w:r w:rsidR="00FD59BE">
        <w:rPr>
          <w:rFonts w:ascii="Times New Roman" w:hAnsi="Times New Roman" w:cs="Times New Roman"/>
        </w:rPr>
        <w:instrText xml:space="preserve"> REF _Ref161931365 \h </w:instrText>
      </w:r>
      <w:r w:rsidR="00FD59BE">
        <w:rPr>
          <w:rFonts w:ascii="Times New Roman" w:hAnsi="Times New Roman" w:cs="Times New Roman"/>
        </w:rPr>
      </w:r>
      <w:r w:rsidR="00FD59BE">
        <w:rPr>
          <w:rFonts w:ascii="Times New Roman" w:hAnsi="Times New Roman" w:cs="Times New Roman"/>
        </w:rPr>
        <w:fldChar w:fldCharType="separate"/>
      </w:r>
      <w:r w:rsidR="00FD59BE" w:rsidRPr="00FD59BE">
        <w:rPr>
          <w:rFonts w:ascii="Times New Roman" w:hAnsi="Times New Roman" w:cs="Times New Roman"/>
        </w:rPr>
        <w:t>Figure 4</w:t>
      </w:r>
      <w:r w:rsidR="00FD59BE">
        <w:rPr>
          <w:rFonts w:ascii="Times New Roman" w:hAnsi="Times New Roman" w:cs="Times New Roman"/>
        </w:rPr>
        <w:fldChar w:fldCharType="end"/>
      </w:r>
      <w:r w:rsidRPr="009E6FF6">
        <w:rPr>
          <w:rFonts w:ascii="Times New Roman" w:hAnsi="Times New Roman" w:cs="Times New Roman"/>
        </w:rPr>
        <w:t>. This buffer zone raster layer outlines the areas adjacent to equitable station catchments, deemed more suitable for system expansion due to their connectivity to the existing network.</w:t>
      </w:r>
    </w:p>
    <w:p w14:paraId="4065E659" w14:textId="71BE032D" w:rsidR="004234F7" w:rsidRPr="009E6FF6" w:rsidRDefault="004234F7" w:rsidP="009E6FF6">
      <w:pPr>
        <w:spacing w:line="360" w:lineRule="auto"/>
        <w:jc w:val="both"/>
        <w:rPr>
          <w:rFonts w:ascii="Times New Roman" w:hAnsi="Times New Roman" w:cs="Times New Roman"/>
        </w:rPr>
      </w:pPr>
      <w:r>
        <w:rPr>
          <w:rFonts w:ascii="Times New Roman" w:hAnsi="Times New Roman" w:cs="Times New Roman"/>
          <w:lang w:val="en-US"/>
        </w:rPr>
        <w:t>W</w:t>
      </w:r>
      <w:r w:rsidRPr="00B551BE">
        <w:rPr>
          <w:rFonts w:ascii="Times New Roman" w:hAnsi="Times New Roman" w:cs="Times New Roman"/>
          <w:lang w:val="en-US"/>
        </w:rPr>
        <w:t xml:space="preserve">e conducted a suitability analysis using the seven </w:t>
      </w:r>
      <w:proofErr w:type="gramStart"/>
      <w:r w:rsidRPr="00B551BE">
        <w:rPr>
          <w:rFonts w:ascii="Times New Roman" w:hAnsi="Times New Roman" w:cs="Times New Roman"/>
          <w:lang w:val="en-US"/>
        </w:rPr>
        <w:t>aforementioned raster</w:t>
      </w:r>
      <w:proofErr w:type="gramEnd"/>
      <w:r w:rsidRPr="00B551BE">
        <w:rPr>
          <w:rFonts w:ascii="Times New Roman" w:hAnsi="Times New Roman" w:cs="Times New Roman"/>
          <w:lang w:val="en-US"/>
        </w:rPr>
        <w:t xml:space="preserve"> layers. We computed a weighted sum of these layers to ascertain the most suitable areas for the expansion of the Bike Share Toronto system. The weights for the socio</w:t>
      </w:r>
      <w:r>
        <w:rPr>
          <w:rFonts w:ascii="Times New Roman" w:hAnsi="Times New Roman" w:cs="Times New Roman"/>
          <w:lang w:val="en-US"/>
        </w:rPr>
        <w:t>-</w:t>
      </w:r>
      <w:r w:rsidRPr="00B551BE">
        <w:rPr>
          <w:rFonts w:ascii="Times New Roman" w:hAnsi="Times New Roman" w:cs="Times New Roman"/>
          <w:lang w:val="en-US"/>
        </w:rPr>
        <w:t>demographic hotspot layers were set as the inverse of their respective means,</w:t>
      </w:r>
      <w:r>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w</m:t>
            </m:r>
          </m:e>
          <m:sub>
            <m:r>
              <w:rPr>
                <w:rFonts w:ascii="Cambria Math" w:hAnsi="Cambria Math" w:cs="Times New Roman"/>
                <w:lang w:val="en-US"/>
              </w:rPr>
              <m:t>i</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i</m:t>
                </m:r>
              </m:sub>
            </m:sSub>
          </m:den>
        </m:f>
      </m:oMath>
      <w:r>
        <w:rPr>
          <w:rFonts w:ascii="Times New Roman" w:hAnsi="Times New Roman" w:cs="Times New Roman"/>
          <w:lang w:val="en-US"/>
        </w:rPr>
        <w:t xml:space="preserve">. </w:t>
      </w:r>
      <w:r w:rsidRPr="00EA1D46">
        <w:rPr>
          <w:rFonts w:ascii="Times New Roman" w:hAnsi="Times New Roman" w:cs="Times New Roman"/>
          <w:lang w:val="en-US"/>
        </w:rPr>
        <w:t xml:space="preserve">The buffer layer was assigned a weight of 1.2 to balance the importance of proximity to existing stations against the need to serve underserved populations. While the choice of 1.2 is somewhat arbitrary, it suggests that proximity to existing equitable catchment areas is valued at 1.2 </w:t>
      </w:r>
      <w:proofErr w:type="gramStart"/>
      <w:r w:rsidRPr="00EA1D46">
        <w:rPr>
          <w:rFonts w:ascii="Times New Roman" w:hAnsi="Times New Roman" w:cs="Times New Roman"/>
          <w:lang w:val="en-US"/>
        </w:rPr>
        <w:t xml:space="preserve">times </w:t>
      </w:r>
      <w:r>
        <w:rPr>
          <w:rFonts w:ascii="Times New Roman" w:hAnsi="Times New Roman" w:cs="Times New Roman"/>
          <w:lang w:val="en-US"/>
        </w:rPr>
        <w:t>of</w:t>
      </w:r>
      <w:proofErr w:type="gramEnd"/>
      <w:r>
        <w:rPr>
          <w:rFonts w:ascii="Times New Roman" w:hAnsi="Times New Roman" w:cs="Times New Roman"/>
          <w:lang w:val="en-US"/>
        </w:rPr>
        <w:t xml:space="preserve"> </w:t>
      </w:r>
      <w:r w:rsidRPr="0083644A">
        <w:rPr>
          <w:rFonts w:ascii="Times New Roman" w:hAnsi="Times New Roman" w:cs="Times New Roman"/>
          <w:lang w:val="en-US"/>
        </w:rPr>
        <w:t>serving an underserved population group’s hotspot with cell values at the mean level</w:t>
      </w:r>
      <w:r w:rsidRPr="00EA1D46">
        <w:rPr>
          <w:rFonts w:ascii="Times New Roman" w:hAnsi="Times New Roman" w:cs="Times New Roman"/>
          <w:lang w:val="en-US"/>
        </w:rPr>
        <w:t>. Subsequently, we applied the Clip function to remove the vector catchment areas of existing stations, resulting in a weighted suitability map for the system’s expansion</w:t>
      </w:r>
      <w:r>
        <w:rPr>
          <w:rFonts w:ascii="Times New Roman" w:hAnsi="Times New Roman" w:cs="Times New Roman"/>
          <w:lang w:val="en-US"/>
        </w:rPr>
        <w:t xml:space="preserve">. </w:t>
      </w:r>
      <w:r w:rsidRPr="00822C68">
        <w:rPr>
          <w:rFonts w:ascii="Times New Roman" w:hAnsi="Times New Roman" w:cs="Times New Roman"/>
          <w:lang w:val="en-US"/>
        </w:rPr>
        <w:t xml:space="preserve">Areas with higher values are identified as more </w:t>
      </w:r>
      <w:proofErr w:type="spellStart"/>
      <w:r w:rsidRPr="00822C68">
        <w:rPr>
          <w:rFonts w:ascii="Times New Roman" w:hAnsi="Times New Roman" w:cs="Times New Roman"/>
          <w:lang w:val="en-US"/>
        </w:rPr>
        <w:t>favo</w:t>
      </w:r>
      <w:r>
        <w:rPr>
          <w:rFonts w:ascii="Times New Roman" w:hAnsi="Times New Roman" w:cs="Times New Roman"/>
          <w:lang w:val="en-US"/>
        </w:rPr>
        <w:t>u</w:t>
      </w:r>
      <w:r w:rsidRPr="00822C68">
        <w:rPr>
          <w:rFonts w:ascii="Times New Roman" w:hAnsi="Times New Roman" w:cs="Times New Roman"/>
          <w:lang w:val="en-US"/>
        </w:rPr>
        <w:t>rable</w:t>
      </w:r>
      <w:proofErr w:type="spellEnd"/>
      <w:r w:rsidRPr="00822C68">
        <w:rPr>
          <w:rFonts w:ascii="Times New Roman" w:hAnsi="Times New Roman" w:cs="Times New Roman"/>
          <w:lang w:val="en-US"/>
        </w:rPr>
        <w:t xml:space="preserve"> for system expansion</w:t>
      </w:r>
      <w:r>
        <w:rPr>
          <w:rFonts w:ascii="Times New Roman" w:hAnsi="Times New Roman" w:cs="Times New Roman"/>
          <w:lang w:val="en-US"/>
        </w:rPr>
        <w:t>.</w:t>
      </w:r>
    </w:p>
    <w:p w14:paraId="7970CCD0" w14:textId="77777777" w:rsidR="00FD59BE" w:rsidRDefault="00FD59BE" w:rsidP="00FD59BE">
      <w:pPr>
        <w:keepNext/>
        <w:jc w:val="center"/>
      </w:pPr>
      <w:r>
        <w:rPr>
          <w:noProof/>
        </w:rPr>
        <w:drawing>
          <wp:inline distT="0" distB="0" distL="0" distR="0" wp14:anchorId="29F84B45" wp14:editId="1ECA0162">
            <wp:extent cx="4791456" cy="3462544"/>
            <wp:effectExtent l="0" t="0" r="0" b="5080"/>
            <wp:docPr id="1519904554" name="Picture 5" descr="A map of equitate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4554" name="Picture 5" descr="A map of equitate station&#10;&#10;Description automatically generated"/>
                    <pic:cNvPicPr/>
                  </pic:nvPicPr>
                  <pic:blipFill>
                    <a:blip r:embed="rId14"/>
                    <a:stretch>
                      <a:fillRect/>
                    </a:stretch>
                  </pic:blipFill>
                  <pic:spPr>
                    <a:xfrm>
                      <a:off x="0" y="0"/>
                      <a:ext cx="4795214" cy="3465259"/>
                    </a:xfrm>
                    <a:prstGeom prst="rect">
                      <a:avLst/>
                    </a:prstGeom>
                  </pic:spPr>
                </pic:pic>
              </a:graphicData>
            </a:graphic>
          </wp:inline>
        </w:drawing>
      </w:r>
    </w:p>
    <w:p w14:paraId="0223310A" w14:textId="22F403BA" w:rsidR="00311DC3" w:rsidRDefault="00FD59BE" w:rsidP="00FD59BE">
      <w:pPr>
        <w:pStyle w:val="Caption"/>
        <w:jc w:val="center"/>
        <w:rPr>
          <w:rFonts w:ascii="Times New Roman" w:hAnsi="Times New Roman" w:cs="Times New Roman"/>
        </w:rPr>
      </w:pPr>
      <w:bookmarkStart w:id="7" w:name="_Ref161931365"/>
      <w:r w:rsidRPr="00FD59BE">
        <w:rPr>
          <w:rFonts w:ascii="Times New Roman" w:hAnsi="Times New Roman" w:cs="Times New Roman"/>
        </w:rPr>
        <w:t xml:space="preserve">Figure </w:t>
      </w:r>
      <w:r w:rsidRPr="00FD59BE">
        <w:rPr>
          <w:rFonts w:ascii="Times New Roman" w:hAnsi="Times New Roman" w:cs="Times New Roman"/>
        </w:rPr>
        <w:fldChar w:fldCharType="begin"/>
      </w:r>
      <w:r w:rsidRPr="00FD59BE">
        <w:rPr>
          <w:rFonts w:ascii="Times New Roman" w:hAnsi="Times New Roman" w:cs="Times New Roman"/>
        </w:rPr>
        <w:instrText xml:space="preserve"> SEQ Figure \* ARABIC </w:instrText>
      </w:r>
      <w:r w:rsidRPr="00FD59BE">
        <w:rPr>
          <w:rFonts w:ascii="Times New Roman" w:hAnsi="Times New Roman" w:cs="Times New Roman"/>
        </w:rPr>
        <w:fldChar w:fldCharType="separate"/>
      </w:r>
      <w:r w:rsidR="001A3293">
        <w:rPr>
          <w:rFonts w:ascii="Times New Roman" w:hAnsi="Times New Roman" w:cs="Times New Roman"/>
          <w:noProof/>
        </w:rPr>
        <w:t>4</w:t>
      </w:r>
      <w:r w:rsidRPr="00FD59BE">
        <w:rPr>
          <w:rFonts w:ascii="Times New Roman" w:hAnsi="Times New Roman" w:cs="Times New Roman"/>
        </w:rPr>
        <w:fldChar w:fldCharType="end"/>
      </w:r>
      <w:bookmarkEnd w:id="7"/>
      <w:r w:rsidRPr="00FD59BE">
        <w:rPr>
          <w:rFonts w:ascii="Times New Roman" w:hAnsi="Times New Roman" w:cs="Times New Roman"/>
        </w:rPr>
        <w:t>: Buffer of Equitable Station Catchments</w:t>
      </w:r>
    </w:p>
    <w:p w14:paraId="6957E9F1" w14:textId="77777777" w:rsidR="003B2C29" w:rsidRPr="003B2C29" w:rsidRDefault="003B2C29" w:rsidP="003B2C29"/>
    <w:p w14:paraId="7AFC69FE" w14:textId="0B5F7BDB" w:rsidR="00DA38E7" w:rsidRDefault="00DA38E7" w:rsidP="00DA38E7">
      <w:pPr>
        <w:spacing w:line="360" w:lineRule="auto"/>
        <w:outlineLvl w:val="0"/>
        <w:rPr>
          <w:rFonts w:ascii="Times New Roman" w:hAnsi="Times New Roman" w:cs="Times New Roman"/>
          <w:b/>
          <w:bCs/>
        </w:rPr>
      </w:pPr>
      <w:r>
        <w:rPr>
          <w:rFonts w:ascii="Times New Roman" w:hAnsi="Times New Roman" w:cs="Times New Roman"/>
          <w:b/>
          <w:bCs/>
        </w:rPr>
        <w:lastRenderedPageBreak/>
        <w:t>4</w:t>
      </w:r>
      <w:r w:rsidRPr="00461D9B">
        <w:rPr>
          <w:rFonts w:ascii="Times New Roman" w:hAnsi="Times New Roman" w:cs="Times New Roman"/>
          <w:b/>
          <w:bCs/>
        </w:rPr>
        <w:t xml:space="preserve"> </w:t>
      </w:r>
      <w:r w:rsidRPr="00DA38E7">
        <w:rPr>
          <w:rFonts w:ascii="Times New Roman" w:hAnsi="Times New Roman" w:cs="Times New Roman"/>
          <w:b/>
          <w:bCs/>
        </w:rPr>
        <w:t>Discussion</w:t>
      </w:r>
    </w:p>
    <w:p w14:paraId="021C0C5E" w14:textId="08318090" w:rsidR="009976AA" w:rsidRPr="00C22404" w:rsidRDefault="009976AA" w:rsidP="00C66663">
      <w:pPr>
        <w:spacing w:line="360" w:lineRule="auto"/>
        <w:jc w:val="both"/>
        <w:rPr>
          <w:rFonts w:ascii="Times New Roman" w:hAnsi="Times New Roman" w:cs="Times New Roman"/>
        </w:rPr>
      </w:pPr>
      <w:r w:rsidRPr="009976AA">
        <w:rPr>
          <w:rFonts w:ascii="Times New Roman" w:hAnsi="Times New Roman" w:cs="Times New Roman"/>
        </w:rPr>
        <w:t xml:space="preserve">The </w:t>
      </w:r>
      <w:r>
        <w:rPr>
          <w:rFonts w:ascii="Times New Roman" w:hAnsi="Times New Roman" w:cs="Times New Roman"/>
        </w:rPr>
        <w:t xml:space="preserve">catchment area </w:t>
      </w:r>
      <w:r w:rsidRPr="009976AA">
        <w:rPr>
          <w:rFonts w:ascii="Times New Roman" w:hAnsi="Times New Roman" w:cs="Times New Roman"/>
        </w:rPr>
        <w:t xml:space="preserve">analysis results are depicted in </w:t>
      </w:r>
      <w:r>
        <w:rPr>
          <w:rFonts w:ascii="Times New Roman" w:hAnsi="Times New Roman" w:cs="Times New Roman"/>
        </w:rPr>
        <w:fldChar w:fldCharType="begin"/>
      </w:r>
      <w:r>
        <w:rPr>
          <w:rFonts w:ascii="Times New Roman" w:hAnsi="Times New Roman" w:cs="Times New Roman"/>
        </w:rPr>
        <w:instrText xml:space="preserve"> REF _Ref162176552 \h </w:instrText>
      </w:r>
      <w:r>
        <w:rPr>
          <w:rFonts w:ascii="Times New Roman" w:hAnsi="Times New Roman" w:cs="Times New Roman"/>
        </w:rPr>
      </w:r>
      <w:r>
        <w:rPr>
          <w:rFonts w:ascii="Times New Roman" w:hAnsi="Times New Roman" w:cs="Times New Roman"/>
        </w:rPr>
        <w:fldChar w:fldCharType="separate"/>
      </w:r>
      <w:r w:rsidRPr="00CF2EDD">
        <w:rPr>
          <w:rFonts w:ascii="Times New Roman" w:hAnsi="Times New Roman" w:cs="Times New Roman"/>
        </w:rPr>
        <w:t xml:space="preserve">Figure </w:t>
      </w:r>
      <w:r>
        <w:rPr>
          <w:rFonts w:ascii="Times New Roman" w:hAnsi="Times New Roman" w:cs="Times New Roman"/>
          <w:noProof/>
        </w:rPr>
        <w:t>5</w:t>
      </w:r>
      <w:r>
        <w:rPr>
          <w:rFonts w:ascii="Times New Roman" w:hAnsi="Times New Roman" w:cs="Times New Roman"/>
        </w:rPr>
        <w:fldChar w:fldCharType="end"/>
      </w:r>
      <w:r w:rsidRPr="009976AA">
        <w:rPr>
          <w:rFonts w:ascii="Times New Roman" w:hAnsi="Times New Roman" w:cs="Times New Roman"/>
        </w:rPr>
        <w:t xml:space="preserve">, illustrating the </w:t>
      </w:r>
      <w:r w:rsidR="006C478E">
        <w:rPr>
          <w:rFonts w:ascii="Times New Roman" w:hAnsi="Times New Roman" w:cs="Times New Roman"/>
        </w:rPr>
        <w:t>non-over</w:t>
      </w:r>
      <w:r w:rsidR="00F12F8B">
        <w:rPr>
          <w:rFonts w:ascii="Times New Roman" w:hAnsi="Times New Roman" w:cs="Times New Roman"/>
        </w:rPr>
        <w:t>la</w:t>
      </w:r>
      <w:r w:rsidR="006C478E">
        <w:rPr>
          <w:rFonts w:ascii="Times New Roman" w:hAnsi="Times New Roman" w:cs="Times New Roman"/>
        </w:rPr>
        <w:t xml:space="preserve">pping </w:t>
      </w:r>
      <w:r w:rsidRPr="009976AA">
        <w:rPr>
          <w:rFonts w:ascii="Times New Roman" w:hAnsi="Times New Roman" w:cs="Times New Roman"/>
        </w:rPr>
        <w:t xml:space="preserve">catchment areas for each Bike Share Toronto station and their corresponding </w:t>
      </w:r>
      <w:r w:rsidR="00F12F8B">
        <w:rPr>
          <w:rFonts w:ascii="Times New Roman" w:hAnsi="Times New Roman" w:cs="Times New Roman"/>
        </w:rPr>
        <w:t xml:space="preserve">total </w:t>
      </w:r>
      <w:r w:rsidRPr="009976AA">
        <w:rPr>
          <w:rFonts w:ascii="Times New Roman" w:hAnsi="Times New Roman" w:cs="Times New Roman"/>
        </w:rPr>
        <w:t xml:space="preserve">ridership in 2023. The ridership is quantified by the aggregate number of trips originating or concluding at each station. A clear pattern emerges from the data: </w:t>
      </w:r>
      <w:proofErr w:type="gramStart"/>
      <w:r w:rsidRPr="009976AA">
        <w:rPr>
          <w:rFonts w:ascii="Times New Roman" w:hAnsi="Times New Roman" w:cs="Times New Roman"/>
        </w:rPr>
        <w:t>the majority of</w:t>
      </w:r>
      <w:proofErr w:type="gramEnd"/>
      <w:r w:rsidRPr="009976AA">
        <w:rPr>
          <w:rFonts w:ascii="Times New Roman" w:hAnsi="Times New Roman" w:cs="Times New Roman"/>
        </w:rPr>
        <w:t xml:space="preserve"> bike-share usage is concentrated in the downtown core, with a discernible decline in ridership correlating with increased distance from this central hub. Notably, stations situated in the northern and eastern extremities of the network exhibit the least amount of usage, underscoring a </w:t>
      </w:r>
      <w:r w:rsidR="007A2EBA">
        <w:rPr>
          <w:rFonts w:ascii="Times New Roman" w:hAnsi="Times New Roman" w:cs="Times New Roman"/>
        </w:rPr>
        <w:t>considerable</w:t>
      </w:r>
      <w:r w:rsidRPr="009976AA">
        <w:rPr>
          <w:rFonts w:ascii="Times New Roman" w:hAnsi="Times New Roman" w:cs="Times New Roman"/>
        </w:rPr>
        <w:t xml:space="preserve"> disparity in ridership across the system.</w:t>
      </w:r>
    </w:p>
    <w:p w14:paraId="5F7025ED" w14:textId="77777777" w:rsidR="00CF2EDD" w:rsidRDefault="001D62AF" w:rsidP="00CF2EDD">
      <w:pPr>
        <w:keepNext/>
        <w:spacing w:line="360" w:lineRule="auto"/>
        <w:jc w:val="center"/>
      </w:pPr>
      <w:r w:rsidRPr="004E4063">
        <w:rPr>
          <w:rFonts w:ascii="Times New Roman" w:hAnsi="Times New Roman" w:cs="Times New Roman"/>
          <w:noProof/>
          <w:lang w:val="en-US"/>
        </w:rPr>
        <w:drawing>
          <wp:inline distT="0" distB="0" distL="0" distR="0" wp14:anchorId="4A9CD29C" wp14:editId="03B7F731">
            <wp:extent cx="4791456" cy="3098802"/>
            <wp:effectExtent l="0" t="0" r="9525" b="6350"/>
            <wp:docPr id="1464573171" name="Picture 6" descr="A map of lan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73171" name="Picture 6" descr="A map of land with different colored squares&#10;&#10;Description automatically generated"/>
                    <pic:cNvPicPr/>
                  </pic:nvPicPr>
                  <pic:blipFill>
                    <a:blip r:embed="rId15"/>
                    <a:stretch>
                      <a:fillRect/>
                    </a:stretch>
                  </pic:blipFill>
                  <pic:spPr>
                    <a:xfrm>
                      <a:off x="0" y="0"/>
                      <a:ext cx="4815225" cy="3114174"/>
                    </a:xfrm>
                    <a:prstGeom prst="rect">
                      <a:avLst/>
                    </a:prstGeom>
                  </pic:spPr>
                </pic:pic>
              </a:graphicData>
            </a:graphic>
          </wp:inline>
        </w:drawing>
      </w:r>
    </w:p>
    <w:p w14:paraId="2562D52A" w14:textId="5F788CA7" w:rsidR="001D62AF" w:rsidRDefault="00CF2EDD" w:rsidP="00CF2EDD">
      <w:pPr>
        <w:pStyle w:val="Caption"/>
        <w:jc w:val="center"/>
        <w:rPr>
          <w:rFonts w:ascii="Times New Roman" w:hAnsi="Times New Roman" w:cs="Times New Roman"/>
        </w:rPr>
      </w:pPr>
      <w:bookmarkStart w:id="8" w:name="_Ref162176552"/>
      <w:r w:rsidRPr="00CF2EDD">
        <w:rPr>
          <w:rFonts w:ascii="Times New Roman" w:hAnsi="Times New Roman" w:cs="Times New Roman"/>
        </w:rPr>
        <w:t xml:space="preserve">Figure </w:t>
      </w:r>
      <w:r w:rsidRPr="00CF2EDD">
        <w:rPr>
          <w:rFonts w:ascii="Times New Roman" w:hAnsi="Times New Roman" w:cs="Times New Roman"/>
        </w:rPr>
        <w:fldChar w:fldCharType="begin"/>
      </w:r>
      <w:r w:rsidRPr="00CF2EDD">
        <w:rPr>
          <w:rFonts w:ascii="Times New Roman" w:hAnsi="Times New Roman" w:cs="Times New Roman"/>
        </w:rPr>
        <w:instrText xml:space="preserve"> SEQ Figure \* ARABIC </w:instrText>
      </w:r>
      <w:r w:rsidRPr="00CF2EDD">
        <w:rPr>
          <w:rFonts w:ascii="Times New Roman" w:hAnsi="Times New Roman" w:cs="Times New Roman"/>
        </w:rPr>
        <w:fldChar w:fldCharType="separate"/>
      </w:r>
      <w:r w:rsidR="001A3293">
        <w:rPr>
          <w:rFonts w:ascii="Times New Roman" w:hAnsi="Times New Roman" w:cs="Times New Roman"/>
          <w:noProof/>
        </w:rPr>
        <w:t>5</w:t>
      </w:r>
      <w:r w:rsidRPr="00CF2EDD">
        <w:rPr>
          <w:rFonts w:ascii="Times New Roman" w:hAnsi="Times New Roman" w:cs="Times New Roman"/>
        </w:rPr>
        <w:fldChar w:fldCharType="end"/>
      </w:r>
      <w:bookmarkEnd w:id="8"/>
      <w:r w:rsidRPr="00CF2EDD">
        <w:rPr>
          <w:rFonts w:ascii="Times New Roman" w:hAnsi="Times New Roman" w:cs="Times New Roman"/>
        </w:rPr>
        <w:t>: Non-overlapping Catchment Area Map</w:t>
      </w:r>
    </w:p>
    <w:p w14:paraId="5AFB5AF4" w14:textId="71266DE9" w:rsidR="00195C3F" w:rsidRPr="00195C3F" w:rsidRDefault="00195C3F" w:rsidP="00195C3F">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_Ref162177511 \h </w:instrText>
      </w:r>
      <w:r>
        <w:rPr>
          <w:rFonts w:ascii="Times New Roman" w:hAnsi="Times New Roman" w:cs="Times New Roman"/>
        </w:rPr>
      </w:r>
      <w:r>
        <w:rPr>
          <w:rFonts w:ascii="Times New Roman" w:hAnsi="Times New Roman" w:cs="Times New Roman"/>
        </w:rPr>
        <w:fldChar w:fldCharType="separate"/>
      </w:r>
      <w:r w:rsidRPr="00B15D93">
        <w:rPr>
          <w:rFonts w:ascii="Times New Roman" w:hAnsi="Times New Roman" w:cs="Times New Roman"/>
        </w:rPr>
        <w:t xml:space="preserve">Figure </w:t>
      </w:r>
      <w:r>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t xml:space="preserve"> </w:t>
      </w:r>
      <w:r w:rsidRPr="00195C3F">
        <w:rPr>
          <w:rFonts w:ascii="Times New Roman" w:hAnsi="Times New Roman" w:cs="Times New Roman"/>
        </w:rPr>
        <w:t xml:space="preserve">presents the system-wide equity performance results. </w:t>
      </w:r>
      <w:r w:rsidR="009E3503" w:rsidRPr="009E3503">
        <w:rPr>
          <w:rFonts w:ascii="Times New Roman" w:hAnsi="Times New Roman" w:cs="Times New Roman"/>
        </w:rPr>
        <w:t>It employs three colo</w:t>
      </w:r>
      <w:r w:rsidR="009E3503">
        <w:rPr>
          <w:rFonts w:ascii="Times New Roman" w:hAnsi="Times New Roman" w:cs="Times New Roman"/>
        </w:rPr>
        <w:t>u</w:t>
      </w:r>
      <w:r w:rsidR="009E3503" w:rsidRPr="009E3503">
        <w:rPr>
          <w:rFonts w:ascii="Times New Roman" w:hAnsi="Times New Roman" w:cs="Times New Roman"/>
        </w:rPr>
        <w:t xml:space="preserve">rs to represent the weighted average results based on different ridership counts at each station: annual, casual, and total ridership—the latter being the sum of the first two. The disparities among these three metrics are minimal for all socio-demographic </w:t>
      </w:r>
      <w:r w:rsidR="009E3503">
        <w:rPr>
          <w:rFonts w:ascii="Times New Roman" w:hAnsi="Times New Roman" w:cs="Times New Roman"/>
        </w:rPr>
        <w:t>variables</w:t>
      </w:r>
      <w:r w:rsidR="009E3503" w:rsidRPr="009E3503">
        <w:rPr>
          <w:rFonts w:ascii="Times New Roman" w:hAnsi="Times New Roman" w:cs="Times New Roman"/>
        </w:rPr>
        <w:t>, as annual riders constitute only about 6.27% of the total trips in 2023.</w:t>
      </w:r>
      <w:r w:rsidR="009E3503">
        <w:rPr>
          <w:rFonts w:ascii="Times New Roman" w:hAnsi="Times New Roman" w:cs="Times New Roman"/>
        </w:rPr>
        <w:t xml:space="preserve"> </w:t>
      </w:r>
      <w:r w:rsidRPr="00195C3F">
        <w:rPr>
          <w:rFonts w:ascii="Times New Roman" w:hAnsi="Times New Roman" w:cs="Times New Roman"/>
        </w:rPr>
        <w:t xml:space="preserve">The left panel quantifies the disparity between the system-wide average and the city-wide average for various population subgroups. Values above the </w:t>
      </w:r>
      <w:r w:rsidR="00A1523B" w:rsidRPr="00A1523B">
        <w:rPr>
          <w:rFonts w:ascii="Times New Roman" w:hAnsi="Times New Roman" w:cs="Times New Roman"/>
        </w:rPr>
        <w:t>city-wide average</w:t>
      </w:r>
      <w:r w:rsidRPr="00195C3F">
        <w:rPr>
          <w:rFonts w:ascii="Times New Roman" w:hAnsi="Times New Roman" w:cs="Times New Roman"/>
        </w:rPr>
        <w:t xml:space="preserve"> indicate a relative oversupply of Bike Share services, whereas values below suggest an undersupply. The analysis reveals a </w:t>
      </w:r>
      <w:r w:rsidR="005525F5">
        <w:rPr>
          <w:rFonts w:ascii="Times New Roman" w:hAnsi="Times New Roman" w:cs="Times New Roman"/>
        </w:rPr>
        <w:t>considerable</w:t>
      </w:r>
      <w:r w:rsidRPr="00195C3F">
        <w:rPr>
          <w:rFonts w:ascii="Times New Roman" w:hAnsi="Times New Roman" w:cs="Times New Roman"/>
        </w:rPr>
        <w:t xml:space="preserve"> oversupply to White, Chinese, and Low-income residents. Given that low-income groups are often deemed vulnerable and deserving of equitable service provision, this oversupply aligns with the goals of social justice and service equity.</w:t>
      </w:r>
      <w:r w:rsidR="002B7993">
        <w:rPr>
          <w:rFonts w:ascii="Times New Roman" w:hAnsi="Times New Roman" w:cs="Times New Roman"/>
        </w:rPr>
        <w:t xml:space="preserve"> </w:t>
      </w:r>
      <w:r w:rsidRPr="00195C3F">
        <w:rPr>
          <w:rFonts w:ascii="Times New Roman" w:hAnsi="Times New Roman" w:cs="Times New Roman"/>
        </w:rPr>
        <w:t xml:space="preserve">Conversely, the data indicates a notable undersupply to Female and Black </w:t>
      </w:r>
      <w:r w:rsidRPr="00195C3F">
        <w:rPr>
          <w:rFonts w:ascii="Times New Roman" w:hAnsi="Times New Roman" w:cs="Times New Roman"/>
        </w:rPr>
        <w:lastRenderedPageBreak/>
        <w:t xml:space="preserve">residents, signalling systemic inequities within the service provision. </w:t>
      </w:r>
      <w:r w:rsidR="009F49A1" w:rsidRPr="009F49A1">
        <w:rPr>
          <w:rFonts w:ascii="Times New Roman" w:hAnsi="Times New Roman" w:cs="Times New Roman"/>
        </w:rPr>
        <w:t xml:space="preserve">The right panel reveals that within the entire catchment area of the Bike Share Toronto system, over 50% of residents are White, and approximately 40% have a </w:t>
      </w:r>
      <w:r w:rsidR="00A13BD0">
        <w:rPr>
          <w:rFonts w:ascii="Times New Roman" w:hAnsi="Times New Roman" w:cs="Times New Roman"/>
        </w:rPr>
        <w:t>total</w:t>
      </w:r>
      <w:r w:rsidR="009F49A1" w:rsidRPr="009F49A1">
        <w:rPr>
          <w:rFonts w:ascii="Times New Roman" w:hAnsi="Times New Roman" w:cs="Times New Roman"/>
        </w:rPr>
        <w:t xml:space="preserve"> annual household income </w:t>
      </w:r>
      <w:r w:rsidR="00005494">
        <w:rPr>
          <w:rFonts w:ascii="Times New Roman" w:hAnsi="Times New Roman" w:cs="Times New Roman"/>
        </w:rPr>
        <w:t xml:space="preserve">in 2020 </w:t>
      </w:r>
      <w:r w:rsidR="009F49A1" w:rsidRPr="009F49A1">
        <w:rPr>
          <w:rFonts w:ascii="Times New Roman" w:hAnsi="Times New Roman" w:cs="Times New Roman"/>
        </w:rPr>
        <w:t xml:space="preserve">exceeding $100,000. </w:t>
      </w:r>
      <w:r w:rsidRPr="00195C3F">
        <w:rPr>
          <w:rFonts w:ascii="Times New Roman" w:hAnsi="Times New Roman" w:cs="Times New Roman"/>
        </w:rPr>
        <w:t>Although some vulnerable subgroups receive an excess of services, the overall distribution within the Bike Share Toronto system exhibits substantial inequities.</w:t>
      </w:r>
    </w:p>
    <w:p w14:paraId="3C7B9B1D" w14:textId="1951F962" w:rsidR="00E45283" w:rsidRPr="00B15D93" w:rsidRDefault="00E45283" w:rsidP="00B15D93">
      <w:pPr>
        <w:pStyle w:val="Caption"/>
        <w:jc w:val="center"/>
        <w:rPr>
          <w:rFonts w:ascii="Times New Roman" w:hAnsi="Times New Roman" w:cs="Times New Roman"/>
        </w:rPr>
      </w:pPr>
      <w:r w:rsidRPr="00B15D93">
        <w:rPr>
          <w:rFonts w:ascii="Times New Roman" w:hAnsi="Times New Roman" w:cs="Times New Roman"/>
          <w:noProof/>
        </w:rPr>
        <w:drawing>
          <wp:inline distT="0" distB="0" distL="0" distR="0" wp14:anchorId="5E2015A1" wp14:editId="0FEA99D5">
            <wp:extent cx="2752725" cy="5505449"/>
            <wp:effectExtent l="0" t="0" r="0" b="635"/>
            <wp:docPr id="18432410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101" name="Picture 1" descr="A screen shot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6669" cy="5513337"/>
                    </a:xfrm>
                    <a:prstGeom prst="rect">
                      <a:avLst/>
                    </a:prstGeom>
                  </pic:spPr>
                </pic:pic>
              </a:graphicData>
            </a:graphic>
          </wp:inline>
        </w:drawing>
      </w:r>
      <w:r w:rsidRPr="00B15D93">
        <w:rPr>
          <w:rFonts w:ascii="Times New Roman" w:hAnsi="Times New Roman" w:cs="Times New Roman"/>
          <w:noProof/>
        </w:rPr>
        <w:drawing>
          <wp:inline distT="0" distB="0" distL="0" distR="0" wp14:anchorId="361C39C6" wp14:editId="73E14003">
            <wp:extent cx="2752725" cy="5505450"/>
            <wp:effectExtent l="0" t="0" r="9525" b="0"/>
            <wp:docPr id="441414300" name="Picture 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4300" name="Picture 2" descr="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757450" cy="5514900"/>
                    </a:xfrm>
                    <a:prstGeom prst="rect">
                      <a:avLst/>
                    </a:prstGeom>
                  </pic:spPr>
                </pic:pic>
              </a:graphicData>
            </a:graphic>
          </wp:inline>
        </w:drawing>
      </w:r>
    </w:p>
    <w:p w14:paraId="571AE80A" w14:textId="05F180B5" w:rsidR="007B0935" w:rsidRPr="00B15D93" w:rsidRDefault="007B0935" w:rsidP="007B0935">
      <w:pPr>
        <w:pStyle w:val="Caption"/>
        <w:jc w:val="center"/>
        <w:rPr>
          <w:rFonts w:ascii="Times New Roman" w:hAnsi="Times New Roman" w:cs="Times New Roman"/>
        </w:rPr>
      </w:pPr>
      <w:bookmarkStart w:id="9" w:name="_Ref162177511"/>
      <w:r w:rsidRPr="00B15D93">
        <w:rPr>
          <w:rFonts w:ascii="Times New Roman" w:hAnsi="Times New Roman" w:cs="Times New Roman"/>
        </w:rPr>
        <w:t xml:space="preserve">Figure </w:t>
      </w:r>
      <w:r w:rsidRPr="00B15D93">
        <w:rPr>
          <w:rFonts w:ascii="Times New Roman" w:hAnsi="Times New Roman" w:cs="Times New Roman"/>
        </w:rPr>
        <w:fldChar w:fldCharType="begin"/>
      </w:r>
      <w:r w:rsidRPr="00B15D93">
        <w:rPr>
          <w:rFonts w:ascii="Times New Roman" w:hAnsi="Times New Roman" w:cs="Times New Roman"/>
        </w:rPr>
        <w:instrText xml:space="preserve"> SEQ Figure \* ARABIC </w:instrText>
      </w:r>
      <w:r w:rsidRPr="00B15D93">
        <w:rPr>
          <w:rFonts w:ascii="Times New Roman" w:hAnsi="Times New Roman" w:cs="Times New Roman"/>
        </w:rPr>
        <w:fldChar w:fldCharType="separate"/>
      </w:r>
      <w:r w:rsidR="001A3293">
        <w:rPr>
          <w:rFonts w:ascii="Times New Roman" w:hAnsi="Times New Roman" w:cs="Times New Roman"/>
          <w:noProof/>
        </w:rPr>
        <w:t>6</w:t>
      </w:r>
      <w:r w:rsidRPr="00B15D93">
        <w:rPr>
          <w:rFonts w:ascii="Times New Roman" w:hAnsi="Times New Roman" w:cs="Times New Roman"/>
        </w:rPr>
        <w:fldChar w:fldCharType="end"/>
      </w:r>
      <w:bookmarkEnd w:id="9"/>
      <w:r w:rsidRPr="00B15D93">
        <w:rPr>
          <w:rFonts w:ascii="Times New Roman" w:hAnsi="Times New Roman" w:cs="Times New Roman"/>
        </w:rPr>
        <w:t>: System-wide Service Provision Equity Performance</w:t>
      </w:r>
    </w:p>
    <w:p w14:paraId="5CF927B5" w14:textId="261D0261" w:rsidR="0063451B" w:rsidRPr="00AB576A" w:rsidRDefault="000642CB" w:rsidP="00AB576A">
      <w:pPr>
        <w:spacing w:line="360" w:lineRule="auto"/>
        <w:jc w:val="both"/>
        <w:rPr>
          <w:rFonts w:ascii="Times New Roman" w:hAnsi="Times New Roman" w:cs="Times New Roman"/>
        </w:rPr>
      </w:pPr>
      <w:r>
        <w:rPr>
          <w:rFonts w:ascii="Times New Roman" w:hAnsi="Times New Roman" w:cs="Times New Roman"/>
        </w:rPr>
        <w:t>Based on</w:t>
      </w:r>
      <w:r w:rsidR="0004695B">
        <w:rPr>
          <w:rFonts w:ascii="Times New Roman" w:hAnsi="Times New Roman" w:cs="Times New Roman"/>
        </w:rPr>
        <w:t xml:space="preserve"> hotspot analysis results shown in</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REF _Ref162189860 \h </w:instrText>
      </w:r>
      <w:r w:rsidR="00EC051A">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Pr="00B15D93">
        <w:rPr>
          <w:rFonts w:ascii="Times New Roman" w:hAnsi="Times New Roman" w:cs="Times New Roman"/>
        </w:rPr>
        <w:t xml:space="preserve">Figure </w:t>
      </w:r>
      <w:r>
        <w:rPr>
          <w:rFonts w:ascii="Times New Roman" w:hAnsi="Times New Roman" w:cs="Times New Roman"/>
          <w:noProof/>
        </w:rPr>
        <w:t>7</w:t>
      </w:r>
      <w:r>
        <w:rPr>
          <w:rFonts w:ascii="Times New Roman" w:hAnsi="Times New Roman" w:cs="Times New Roman"/>
        </w:rPr>
        <w:fldChar w:fldCharType="end"/>
      </w:r>
      <w:r w:rsidR="00374CC3">
        <w:rPr>
          <w:rFonts w:ascii="Times New Roman" w:hAnsi="Times New Roman" w:cs="Times New Roman"/>
        </w:rPr>
        <w:t xml:space="preserve"> below</w:t>
      </w:r>
      <w:r>
        <w:rPr>
          <w:rFonts w:ascii="Times New Roman" w:hAnsi="Times New Roman" w:cs="Times New Roman"/>
        </w:rPr>
        <w:t>, i</w:t>
      </w:r>
      <w:r w:rsidR="00993C10" w:rsidRPr="00993C10">
        <w:rPr>
          <w:rFonts w:ascii="Times New Roman" w:hAnsi="Times New Roman" w:cs="Times New Roman"/>
        </w:rPr>
        <w:t xml:space="preserve">n Toronto, the low-income population is primarily concentrated in the downtown area, with additional pockets throughout the city. The Black community is chiefly found in the northwest and northeast, while the Chinese community is largely situated in North York and North Scarborough, with a presence in downtown as well. The Indigenous population </w:t>
      </w:r>
      <w:r w:rsidR="00993C10" w:rsidRPr="00993C10">
        <w:rPr>
          <w:rFonts w:ascii="Times New Roman" w:hAnsi="Times New Roman" w:cs="Times New Roman"/>
        </w:rPr>
        <w:lastRenderedPageBreak/>
        <w:t>mainly resides in the southern part of the city and surrounding downtown areas. The Latino community is concentrated in the western part of the city, and the female population is dispersed predominantly across the Midtown and York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E60E4" w:rsidRPr="004E4063" w14:paraId="4A7D009F" w14:textId="77777777">
        <w:tc>
          <w:tcPr>
            <w:tcW w:w="4675" w:type="dxa"/>
          </w:tcPr>
          <w:p w14:paraId="48AA03B8"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2426A0EC" wp14:editId="6ECE1FBD">
                  <wp:extent cx="2817495" cy="2036015"/>
                  <wp:effectExtent l="0" t="0" r="1905" b="2540"/>
                  <wp:docPr id="208694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4804" name="Picture 7"/>
                          <pic:cNvPicPr>
                            <a:picLocks noChangeAspect="1" noChangeArrowheads="1"/>
                          </pic:cNvPicPr>
                        </pic:nvPicPr>
                        <pic:blipFill>
                          <a:blip r:embed="rId18"/>
                          <a:stretch>
                            <a:fillRect/>
                          </a:stretch>
                        </pic:blipFill>
                        <pic:spPr bwMode="auto">
                          <a:xfrm>
                            <a:off x="0" y="0"/>
                            <a:ext cx="2825820" cy="2042031"/>
                          </a:xfrm>
                          <a:prstGeom prst="rect">
                            <a:avLst/>
                          </a:prstGeom>
                          <a:noFill/>
                        </pic:spPr>
                      </pic:pic>
                    </a:graphicData>
                  </a:graphic>
                </wp:inline>
              </w:drawing>
            </w:r>
          </w:p>
        </w:tc>
        <w:tc>
          <w:tcPr>
            <w:tcW w:w="4675" w:type="dxa"/>
          </w:tcPr>
          <w:p w14:paraId="3D5D972A"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650BD035" wp14:editId="2FD1D666">
                  <wp:extent cx="2824830" cy="2041316"/>
                  <wp:effectExtent l="0" t="0" r="0" b="0"/>
                  <wp:docPr id="18703204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20459" name="Picture 8"/>
                          <pic:cNvPicPr>
                            <a:picLocks noChangeAspect="1" noChangeArrowheads="1"/>
                          </pic:cNvPicPr>
                        </pic:nvPicPr>
                        <pic:blipFill>
                          <a:blip r:embed="rId19"/>
                          <a:stretch>
                            <a:fillRect/>
                          </a:stretch>
                        </pic:blipFill>
                        <pic:spPr bwMode="auto">
                          <a:xfrm>
                            <a:off x="0" y="0"/>
                            <a:ext cx="2824830" cy="2041316"/>
                          </a:xfrm>
                          <a:prstGeom prst="rect">
                            <a:avLst/>
                          </a:prstGeom>
                          <a:noFill/>
                        </pic:spPr>
                      </pic:pic>
                    </a:graphicData>
                  </a:graphic>
                </wp:inline>
              </w:drawing>
            </w:r>
          </w:p>
        </w:tc>
      </w:tr>
      <w:tr w:rsidR="00CE60E4" w:rsidRPr="004E4063" w14:paraId="4A62F582" w14:textId="77777777">
        <w:tc>
          <w:tcPr>
            <w:tcW w:w="4675" w:type="dxa"/>
          </w:tcPr>
          <w:p w14:paraId="388DAFD9"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4BFFFB0E" wp14:editId="0DC5D9D6">
                  <wp:extent cx="2818970" cy="2037080"/>
                  <wp:effectExtent l="0" t="0" r="635" b="1270"/>
                  <wp:docPr id="1353036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6256" name="Picture 9"/>
                          <pic:cNvPicPr>
                            <a:picLocks noChangeAspect="1" noChangeArrowheads="1"/>
                          </pic:cNvPicPr>
                        </pic:nvPicPr>
                        <pic:blipFill>
                          <a:blip r:embed="rId20"/>
                          <a:stretch>
                            <a:fillRect/>
                          </a:stretch>
                        </pic:blipFill>
                        <pic:spPr bwMode="auto">
                          <a:xfrm>
                            <a:off x="0" y="0"/>
                            <a:ext cx="2823499" cy="2040353"/>
                          </a:xfrm>
                          <a:prstGeom prst="rect">
                            <a:avLst/>
                          </a:prstGeom>
                          <a:noFill/>
                        </pic:spPr>
                      </pic:pic>
                    </a:graphicData>
                  </a:graphic>
                </wp:inline>
              </w:drawing>
            </w:r>
          </w:p>
        </w:tc>
        <w:tc>
          <w:tcPr>
            <w:tcW w:w="4675" w:type="dxa"/>
          </w:tcPr>
          <w:p w14:paraId="2E9FFABD"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160BC4CE" wp14:editId="76A758B1">
                  <wp:extent cx="2819794" cy="2037676"/>
                  <wp:effectExtent l="0" t="0" r="0" b="1270"/>
                  <wp:docPr id="10532185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8579" name="Picture 10"/>
                          <pic:cNvPicPr>
                            <a:picLocks noChangeAspect="1" noChangeArrowheads="1"/>
                          </pic:cNvPicPr>
                        </pic:nvPicPr>
                        <pic:blipFill>
                          <a:blip r:embed="rId21"/>
                          <a:stretch>
                            <a:fillRect/>
                          </a:stretch>
                        </pic:blipFill>
                        <pic:spPr bwMode="auto">
                          <a:xfrm>
                            <a:off x="0" y="0"/>
                            <a:ext cx="2819794" cy="2037676"/>
                          </a:xfrm>
                          <a:prstGeom prst="rect">
                            <a:avLst/>
                          </a:prstGeom>
                          <a:noFill/>
                        </pic:spPr>
                      </pic:pic>
                    </a:graphicData>
                  </a:graphic>
                </wp:inline>
              </w:drawing>
            </w:r>
          </w:p>
        </w:tc>
      </w:tr>
      <w:tr w:rsidR="00CE60E4" w:rsidRPr="004E4063" w14:paraId="58AA9BC4" w14:textId="77777777">
        <w:tc>
          <w:tcPr>
            <w:tcW w:w="4675" w:type="dxa"/>
          </w:tcPr>
          <w:p w14:paraId="517155B1"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2EC2E321" wp14:editId="06CC001C">
                  <wp:extent cx="2817649" cy="2036126"/>
                  <wp:effectExtent l="0" t="0" r="1905" b="2540"/>
                  <wp:docPr id="16854212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1245" name="Picture 11"/>
                          <pic:cNvPicPr>
                            <a:picLocks noChangeAspect="1" noChangeArrowheads="1"/>
                          </pic:cNvPicPr>
                        </pic:nvPicPr>
                        <pic:blipFill>
                          <a:blip r:embed="rId22"/>
                          <a:stretch>
                            <a:fillRect/>
                          </a:stretch>
                        </pic:blipFill>
                        <pic:spPr bwMode="auto">
                          <a:xfrm>
                            <a:off x="0" y="0"/>
                            <a:ext cx="2817649" cy="2036126"/>
                          </a:xfrm>
                          <a:prstGeom prst="rect">
                            <a:avLst/>
                          </a:prstGeom>
                          <a:noFill/>
                        </pic:spPr>
                      </pic:pic>
                    </a:graphicData>
                  </a:graphic>
                </wp:inline>
              </w:drawing>
            </w:r>
          </w:p>
        </w:tc>
        <w:tc>
          <w:tcPr>
            <w:tcW w:w="4675" w:type="dxa"/>
          </w:tcPr>
          <w:p w14:paraId="03F13C80" w14:textId="77777777" w:rsidR="00CE60E4" w:rsidRPr="00AE441E" w:rsidRDefault="00CE60E4" w:rsidP="004E4063">
            <w:pPr>
              <w:spacing w:line="360" w:lineRule="auto"/>
              <w:jc w:val="both"/>
              <w:rPr>
                <w:rFonts w:ascii="Times New Roman" w:hAnsi="Times New Roman" w:cs="Times New Roman"/>
                <w:lang w:val="en-US"/>
              </w:rPr>
            </w:pPr>
            <w:r w:rsidRPr="00AE441E">
              <w:rPr>
                <w:rFonts w:ascii="Times New Roman" w:hAnsi="Times New Roman" w:cs="Times New Roman"/>
                <w:noProof/>
                <w:lang w:val="en-US"/>
              </w:rPr>
              <w:drawing>
                <wp:inline distT="0" distB="0" distL="0" distR="0" wp14:anchorId="08C2A350" wp14:editId="24554BEF">
                  <wp:extent cx="2819027" cy="2037122"/>
                  <wp:effectExtent l="0" t="0" r="635" b="1270"/>
                  <wp:docPr id="396811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11855" name="Picture 12"/>
                          <pic:cNvPicPr>
                            <a:picLocks noChangeAspect="1" noChangeArrowheads="1"/>
                          </pic:cNvPicPr>
                        </pic:nvPicPr>
                        <pic:blipFill>
                          <a:blip r:embed="rId23"/>
                          <a:stretch>
                            <a:fillRect/>
                          </a:stretch>
                        </pic:blipFill>
                        <pic:spPr bwMode="auto">
                          <a:xfrm>
                            <a:off x="0" y="0"/>
                            <a:ext cx="2819027" cy="2037122"/>
                          </a:xfrm>
                          <a:prstGeom prst="rect">
                            <a:avLst/>
                          </a:prstGeom>
                          <a:noFill/>
                        </pic:spPr>
                      </pic:pic>
                    </a:graphicData>
                  </a:graphic>
                </wp:inline>
              </w:drawing>
            </w:r>
          </w:p>
        </w:tc>
      </w:tr>
    </w:tbl>
    <w:p w14:paraId="6583AC59" w14:textId="4D92D34F" w:rsidR="00DA38E7" w:rsidRDefault="00B15D93" w:rsidP="00B15D93">
      <w:pPr>
        <w:pStyle w:val="Caption"/>
        <w:jc w:val="center"/>
        <w:rPr>
          <w:rFonts w:ascii="Times New Roman" w:hAnsi="Times New Roman" w:cs="Times New Roman"/>
        </w:rPr>
      </w:pPr>
      <w:bookmarkStart w:id="10" w:name="_Ref162189860"/>
      <w:r w:rsidRPr="00B15D93">
        <w:rPr>
          <w:rFonts w:ascii="Times New Roman" w:hAnsi="Times New Roman" w:cs="Times New Roman"/>
        </w:rPr>
        <w:t xml:space="preserve">Figure </w:t>
      </w:r>
      <w:r w:rsidRPr="00B15D93">
        <w:rPr>
          <w:rFonts w:ascii="Times New Roman" w:hAnsi="Times New Roman" w:cs="Times New Roman"/>
        </w:rPr>
        <w:fldChar w:fldCharType="begin"/>
      </w:r>
      <w:r w:rsidRPr="00B15D93">
        <w:rPr>
          <w:rFonts w:ascii="Times New Roman" w:hAnsi="Times New Roman" w:cs="Times New Roman"/>
        </w:rPr>
        <w:instrText xml:space="preserve"> SEQ Figure \* ARABIC </w:instrText>
      </w:r>
      <w:r w:rsidRPr="00B15D93">
        <w:rPr>
          <w:rFonts w:ascii="Times New Roman" w:hAnsi="Times New Roman" w:cs="Times New Roman"/>
        </w:rPr>
        <w:fldChar w:fldCharType="separate"/>
      </w:r>
      <w:r w:rsidR="001A3293">
        <w:rPr>
          <w:rFonts w:ascii="Times New Roman" w:hAnsi="Times New Roman" w:cs="Times New Roman"/>
          <w:noProof/>
        </w:rPr>
        <w:t>7</w:t>
      </w:r>
      <w:r w:rsidRPr="00B15D93">
        <w:rPr>
          <w:rFonts w:ascii="Times New Roman" w:hAnsi="Times New Roman" w:cs="Times New Roman"/>
        </w:rPr>
        <w:fldChar w:fldCharType="end"/>
      </w:r>
      <w:bookmarkEnd w:id="10"/>
      <w:r w:rsidRPr="00B15D93">
        <w:rPr>
          <w:rFonts w:ascii="Times New Roman" w:hAnsi="Times New Roman" w:cs="Times New Roman"/>
        </w:rPr>
        <w:t>: Hotspot Analysis Maps</w:t>
      </w:r>
    </w:p>
    <w:p w14:paraId="11F5AD18" w14:textId="0A02DB59" w:rsidR="00EC051A" w:rsidRPr="00EC051A" w:rsidRDefault="00EC051A" w:rsidP="00EC051A">
      <w:pPr>
        <w:spacing w:line="360" w:lineRule="auto"/>
        <w:jc w:val="both"/>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_Ref162190197 \h  \* MERGEFORMAT </w:instrText>
      </w:r>
      <w:r>
        <w:rPr>
          <w:rFonts w:ascii="Times New Roman" w:hAnsi="Times New Roman" w:cs="Times New Roman"/>
        </w:rPr>
      </w:r>
      <w:r>
        <w:rPr>
          <w:rFonts w:ascii="Times New Roman" w:hAnsi="Times New Roman" w:cs="Times New Roman"/>
        </w:rPr>
        <w:fldChar w:fldCharType="separate"/>
      </w:r>
      <w:r w:rsidRPr="001A3293">
        <w:rPr>
          <w:rFonts w:ascii="Times New Roman" w:hAnsi="Times New Roman" w:cs="Times New Roman"/>
        </w:rPr>
        <w:t>Figure 8</w:t>
      </w:r>
      <w:r>
        <w:rPr>
          <w:rFonts w:ascii="Times New Roman" w:hAnsi="Times New Roman" w:cs="Times New Roman"/>
        </w:rPr>
        <w:fldChar w:fldCharType="end"/>
      </w:r>
      <w:r>
        <w:rPr>
          <w:rFonts w:ascii="Times New Roman" w:hAnsi="Times New Roman" w:cs="Times New Roman"/>
        </w:rPr>
        <w:t xml:space="preserve"> below </w:t>
      </w:r>
      <w:r w:rsidRPr="00EC051A">
        <w:rPr>
          <w:rFonts w:ascii="Times New Roman" w:hAnsi="Times New Roman" w:cs="Times New Roman"/>
        </w:rPr>
        <w:t xml:space="preserve">delineates the results of the suitability analysis for </w:t>
      </w:r>
      <w:r>
        <w:rPr>
          <w:rFonts w:ascii="Times New Roman" w:hAnsi="Times New Roman" w:cs="Times New Roman"/>
        </w:rPr>
        <w:t xml:space="preserve">the </w:t>
      </w:r>
      <w:r w:rsidRPr="00EC051A">
        <w:rPr>
          <w:rFonts w:ascii="Times New Roman" w:hAnsi="Times New Roman" w:cs="Times New Roman"/>
        </w:rPr>
        <w:t xml:space="preserve">potential expansion of the Bike Share Toronto system. The crossed-out regions in grey represent areas currently serviced by existing stations. Zones depicted in dark blue signify higher suitability values, marking them as prime candidates for system </w:t>
      </w:r>
      <w:r w:rsidRPr="00EC051A">
        <w:rPr>
          <w:rFonts w:ascii="Times New Roman" w:hAnsi="Times New Roman" w:cs="Times New Roman"/>
        </w:rPr>
        <w:lastRenderedPageBreak/>
        <w:t>expansion with respect to enhancing equity performance. The areas that stand out with the highest suitability scores are Scarborough’s West Hill, North York, Yorkdale, and predominantly the Jane and Finch area.</w:t>
      </w:r>
    </w:p>
    <w:p w14:paraId="55A57066" w14:textId="77777777" w:rsidR="001A3293" w:rsidRDefault="002A42D7" w:rsidP="001A3293">
      <w:pPr>
        <w:keepNext/>
        <w:spacing w:line="360" w:lineRule="auto"/>
      </w:pPr>
      <w:r w:rsidRPr="004E4063">
        <w:rPr>
          <w:rFonts w:ascii="Times New Roman" w:hAnsi="Times New Roman" w:cs="Times New Roman"/>
          <w:noProof/>
          <w:lang w:val="en-US"/>
        </w:rPr>
        <w:drawing>
          <wp:inline distT="0" distB="0" distL="0" distR="0" wp14:anchorId="6FBA43A7" wp14:editId="4DA312F1">
            <wp:extent cx="5943600" cy="4295140"/>
            <wp:effectExtent l="0" t="0" r="0" b="0"/>
            <wp:docPr id="1614248795" name="Picture 1"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48795" name="Picture 1" descr="A map of a large area&#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295140"/>
                    </a:xfrm>
                    <a:prstGeom prst="rect">
                      <a:avLst/>
                    </a:prstGeom>
                  </pic:spPr>
                </pic:pic>
              </a:graphicData>
            </a:graphic>
          </wp:inline>
        </w:drawing>
      </w:r>
    </w:p>
    <w:p w14:paraId="330CE4B5" w14:textId="4F69A02E" w:rsidR="002A42D7" w:rsidRPr="001A3293" w:rsidRDefault="001A3293" w:rsidP="001A3293">
      <w:pPr>
        <w:pStyle w:val="Caption"/>
        <w:jc w:val="center"/>
        <w:rPr>
          <w:rFonts w:ascii="Times New Roman" w:hAnsi="Times New Roman" w:cs="Times New Roman"/>
        </w:rPr>
      </w:pPr>
      <w:bookmarkStart w:id="11" w:name="_Ref162190197"/>
      <w:r w:rsidRPr="001A3293">
        <w:rPr>
          <w:rFonts w:ascii="Times New Roman" w:hAnsi="Times New Roman" w:cs="Times New Roman"/>
        </w:rPr>
        <w:t xml:space="preserve">Figure </w:t>
      </w:r>
      <w:r w:rsidRPr="001A3293">
        <w:rPr>
          <w:rFonts w:ascii="Times New Roman" w:hAnsi="Times New Roman" w:cs="Times New Roman"/>
        </w:rPr>
        <w:fldChar w:fldCharType="begin"/>
      </w:r>
      <w:r w:rsidRPr="001A3293">
        <w:rPr>
          <w:rFonts w:ascii="Times New Roman" w:hAnsi="Times New Roman" w:cs="Times New Roman"/>
        </w:rPr>
        <w:instrText xml:space="preserve"> SEQ Figure \* ARABIC </w:instrText>
      </w:r>
      <w:r w:rsidRPr="001A3293">
        <w:rPr>
          <w:rFonts w:ascii="Times New Roman" w:hAnsi="Times New Roman" w:cs="Times New Roman"/>
        </w:rPr>
        <w:fldChar w:fldCharType="separate"/>
      </w:r>
      <w:r w:rsidRPr="001A3293">
        <w:rPr>
          <w:rFonts w:ascii="Times New Roman" w:hAnsi="Times New Roman" w:cs="Times New Roman"/>
        </w:rPr>
        <w:t>8</w:t>
      </w:r>
      <w:r w:rsidRPr="001A3293">
        <w:rPr>
          <w:rFonts w:ascii="Times New Roman" w:hAnsi="Times New Roman" w:cs="Times New Roman"/>
        </w:rPr>
        <w:fldChar w:fldCharType="end"/>
      </w:r>
      <w:bookmarkEnd w:id="11"/>
      <w:r w:rsidRPr="001A3293">
        <w:rPr>
          <w:rFonts w:ascii="Times New Roman" w:hAnsi="Times New Roman" w:cs="Times New Roman"/>
        </w:rPr>
        <w:t>: System Expansion Priority Zon</w:t>
      </w:r>
      <w:r w:rsidR="005E613A">
        <w:rPr>
          <w:rFonts w:ascii="Times New Roman" w:hAnsi="Times New Roman" w:cs="Times New Roman"/>
        </w:rPr>
        <w:t>e</w:t>
      </w:r>
      <w:r w:rsidRPr="001A3293">
        <w:rPr>
          <w:rFonts w:ascii="Times New Roman" w:hAnsi="Times New Roman" w:cs="Times New Roman"/>
        </w:rPr>
        <w:t xml:space="preserve"> Map</w:t>
      </w:r>
    </w:p>
    <w:p w14:paraId="065BC80E" w14:textId="77777777" w:rsidR="002A42D7" w:rsidRPr="004E4063" w:rsidRDefault="002A42D7" w:rsidP="004E4063">
      <w:pPr>
        <w:spacing w:line="360" w:lineRule="auto"/>
        <w:rPr>
          <w:rFonts w:ascii="Times New Roman" w:hAnsi="Times New Roman" w:cs="Times New Roman"/>
          <w:lang w:val="en-US"/>
        </w:rPr>
      </w:pPr>
    </w:p>
    <w:p w14:paraId="50638ACA" w14:textId="186A0D5E" w:rsidR="00DA38E7" w:rsidRDefault="00DA38E7" w:rsidP="00DA38E7">
      <w:pPr>
        <w:spacing w:line="360" w:lineRule="auto"/>
        <w:outlineLvl w:val="0"/>
        <w:rPr>
          <w:rFonts w:ascii="Times New Roman" w:hAnsi="Times New Roman" w:cs="Times New Roman"/>
          <w:b/>
          <w:bCs/>
        </w:rPr>
      </w:pPr>
      <w:commentRangeStart w:id="12"/>
      <w:r>
        <w:rPr>
          <w:rFonts w:ascii="Times New Roman" w:hAnsi="Times New Roman" w:cs="Times New Roman"/>
          <w:b/>
          <w:bCs/>
        </w:rPr>
        <w:t>5</w:t>
      </w:r>
      <w:r w:rsidRPr="00461D9B">
        <w:rPr>
          <w:rFonts w:ascii="Times New Roman" w:hAnsi="Times New Roman" w:cs="Times New Roman"/>
          <w:b/>
          <w:bCs/>
        </w:rPr>
        <w:t xml:space="preserve"> </w:t>
      </w:r>
      <w:r w:rsidR="004014D2" w:rsidRPr="004014D2">
        <w:rPr>
          <w:rFonts w:ascii="Times New Roman" w:hAnsi="Times New Roman" w:cs="Times New Roman"/>
          <w:b/>
          <w:bCs/>
        </w:rPr>
        <w:t>Conclusion</w:t>
      </w:r>
      <w:commentRangeEnd w:id="12"/>
      <w:r w:rsidR="005525F5">
        <w:rPr>
          <w:rStyle w:val="CommentReference"/>
        </w:rPr>
        <w:commentReference w:id="12"/>
      </w:r>
    </w:p>
    <w:p w14:paraId="5E18F171" w14:textId="3078D0A9" w:rsidR="00AB3350" w:rsidRDefault="007643FD" w:rsidP="04F70B4E">
      <w:pPr>
        <w:spacing w:line="360" w:lineRule="auto"/>
        <w:jc w:val="both"/>
        <w:rPr>
          <w:rFonts w:ascii="Times New Roman" w:hAnsi="Times New Roman" w:cs="Times New Roman"/>
          <w:color w:val="000000" w:themeColor="text1"/>
        </w:rPr>
      </w:pPr>
      <w:r w:rsidRPr="007643FD">
        <w:rPr>
          <w:rFonts w:ascii="Times New Roman" w:hAnsi="Times New Roman" w:cs="Times New Roman"/>
          <w:color w:val="000000" w:themeColor="text1"/>
        </w:rPr>
        <w:t xml:space="preserve">Our </w:t>
      </w:r>
      <w:r w:rsidR="00DB2D12">
        <w:rPr>
          <w:rFonts w:ascii="Times New Roman" w:hAnsi="Times New Roman" w:cs="Times New Roman"/>
          <w:color w:val="000000" w:themeColor="text1"/>
        </w:rPr>
        <w:t>analysis</w:t>
      </w:r>
      <w:r w:rsidRPr="007643FD">
        <w:rPr>
          <w:rFonts w:ascii="Times New Roman" w:hAnsi="Times New Roman" w:cs="Times New Roman"/>
          <w:color w:val="000000" w:themeColor="text1"/>
        </w:rPr>
        <w:t xml:space="preserve"> of the Bike Share Toronto system, through an equity-focused lens, has revealed </w:t>
      </w:r>
      <w:r w:rsidR="00B12DFF">
        <w:rPr>
          <w:rFonts w:ascii="Times New Roman" w:hAnsi="Times New Roman" w:cs="Times New Roman"/>
          <w:color w:val="000000" w:themeColor="text1"/>
        </w:rPr>
        <w:t>considerable</w:t>
      </w:r>
      <w:r w:rsidRPr="007643FD">
        <w:rPr>
          <w:rFonts w:ascii="Times New Roman" w:hAnsi="Times New Roman" w:cs="Times New Roman"/>
          <w:color w:val="000000" w:themeColor="text1"/>
        </w:rPr>
        <w:t xml:space="preserve"> disparities in service provision. </w:t>
      </w:r>
      <w:r w:rsidR="000B7607" w:rsidRPr="005E73C8">
        <w:rPr>
          <w:rFonts w:ascii="Times New Roman" w:hAnsi="Times New Roman" w:cs="Times New Roman"/>
          <w:color w:val="000000" w:themeColor="text1"/>
        </w:rPr>
        <w:t xml:space="preserve">Employing catchment area analysis, based on </w:t>
      </w:r>
      <w:r w:rsidR="005E73C8" w:rsidRPr="005E73C8">
        <w:rPr>
          <w:rFonts w:ascii="Times New Roman" w:hAnsi="Times New Roman" w:cs="Times New Roman"/>
          <w:color w:val="000000" w:themeColor="text1"/>
        </w:rPr>
        <w:fldChar w:fldCharType="begin"/>
      </w:r>
      <w:r w:rsidR="005E73C8" w:rsidRPr="005E73C8">
        <w:rPr>
          <w:rFonts w:ascii="Times New Roman" w:hAnsi="Times New Roman" w:cs="Times New Roman"/>
          <w:color w:val="000000" w:themeColor="text1"/>
        </w:rPr>
        <w:instrText xml:space="preserve"> REF _Ref162177511 \h </w:instrText>
      </w:r>
      <w:r w:rsidR="005E73C8" w:rsidRPr="005E73C8">
        <w:rPr>
          <w:rFonts w:ascii="Times New Roman" w:hAnsi="Times New Roman" w:cs="Times New Roman"/>
          <w:color w:val="000000" w:themeColor="text1"/>
        </w:rPr>
      </w:r>
      <w:r w:rsidR="005E73C8" w:rsidRPr="005E73C8">
        <w:rPr>
          <w:rFonts w:ascii="Times New Roman" w:hAnsi="Times New Roman" w:cs="Times New Roman"/>
          <w:color w:val="000000" w:themeColor="text1"/>
        </w:rPr>
        <w:fldChar w:fldCharType="separate"/>
      </w:r>
      <w:r w:rsidR="005E73C8" w:rsidRPr="005E73C8">
        <w:rPr>
          <w:rFonts w:ascii="Times New Roman" w:hAnsi="Times New Roman" w:cs="Times New Roman"/>
          <w:color w:val="000000" w:themeColor="text1"/>
        </w:rPr>
        <w:t xml:space="preserve">Figure </w:t>
      </w:r>
      <w:r w:rsidR="005E73C8" w:rsidRPr="005E73C8">
        <w:rPr>
          <w:rFonts w:ascii="Times New Roman" w:hAnsi="Times New Roman" w:cs="Times New Roman"/>
          <w:noProof/>
          <w:color w:val="000000" w:themeColor="text1"/>
        </w:rPr>
        <w:t>6</w:t>
      </w:r>
      <w:r w:rsidR="005E73C8" w:rsidRPr="005E73C8">
        <w:rPr>
          <w:rFonts w:ascii="Times New Roman" w:hAnsi="Times New Roman" w:cs="Times New Roman"/>
          <w:color w:val="000000" w:themeColor="text1"/>
        </w:rPr>
        <w:fldChar w:fldCharType="end"/>
      </w:r>
      <w:r w:rsidR="000B7607" w:rsidRPr="005E73C8">
        <w:rPr>
          <w:rFonts w:ascii="Times New Roman" w:hAnsi="Times New Roman" w:cs="Times New Roman"/>
          <w:color w:val="000000" w:themeColor="text1"/>
        </w:rPr>
        <w:t xml:space="preserve">, we discovered disparities in service provision: an oversupply to White, Chinese, and low-income populations contrasted with an undersupply to Black and female demographics. These findings indicate </w:t>
      </w:r>
      <w:r w:rsidR="00161044" w:rsidRPr="005E73C8">
        <w:rPr>
          <w:rFonts w:ascii="Times New Roman" w:hAnsi="Times New Roman" w:cs="Times New Roman"/>
          <w:color w:val="000000" w:themeColor="text1"/>
        </w:rPr>
        <w:t>sizable</w:t>
      </w:r>
      <w:r w:rsidR="000B7607" w:rsidRPr="005E73C8">
        <w:rPr>
          <w:rFonts w:ascii="Times New Roman" w:hAnsi="Times New Roman" w:cs="Times New Roman"/>
          <w:color w:val="000000" w:themeColor="text1"/>
        </w:rPr>
        <w:t xml:space="preserve"> opportunities for enhancing the system’s equitable distribution of services. </w:t>
      </w:r>
    </w:p>
    <w:p w14:paraId="1B6A1992" w14:textId="10A97EEB" w:rsidR="004014D2" w:rsidRDefault="00811D7A" w:rsidP="04F70B4E">
      <w:pPr>
        <w:spacing w:line="360" w:lineRule="auto"/>
        <w:jc w:val="both"/>
        <w:rPr>
          <w:rFonts w:ascii="Times New Roman" w:hAnsi="Times New Roman" w:cs="Times New Roman"/>
          <w:color w:val="000000" w:themeColor="text1"/>
        </w:rPr>
      </w:pPr>
      <w:r w:rsidRPr="00811D7A">
        <w:rPr>
          <w:rFonts w:ascii="Times New Roman" w:hAnsi="Times New Roman" w:cs="Times New Roman"/>
          <w:color w:val="000000" w:themeColor="text1"/>
        </w:rPr>
        <w:t xml:space="preserve">In pursuit of this goal, we conducted a suitability analysis to identify areas that would benefit most from network expansion, thereby promoting equitable access throughout the city. </w:t>
      </w:r>
      <w:r w:rsidR="000B7607" w:rsidRPr="005E73C8">
        <w:rPr>
          <w:rFonts w:ascii="Times New Roman" w:hAnsi="Times New Roman" w:cs="Times New Roman"/>
          <w:color w:val="000000" w:themeColor="text1"/>
        </w:rPr>
        <w:t xml:space="preserve">Based on </w:t>
      </w:r>
      <w:r w:rsidR="005E73C8" w:rsidRPr="005E73C8">
        <w:rPr>
          <w:rFonts w:ascii="Times New Roman" w:hAnsi="Times New Roman" w:cs="Times New Roman"/>
          <w:color w:val="000000" w:themeColor="text1"/>
        </w:rPr>
        <w:fldChar w:fldCharType="begin"/>
      </w:r>
      <w:r w:rsidR="005E73C8" w:rsidRPr="005E73C8">
        <w:rPr>
          <w:rFonts w:ascii="Times New Roman" w:hAnsi="Times New Roman" w:cs="Times New Roman"/>
          <w:color w:val="000000" w:themeColor="text1"/>
        </w:rPr>
        <w:instrText xml:space="preserve"> REF _Ref162190197 \h </w:instrText>
      </w:r>
      <w:r w:rsidR="005E73C8" w:rsidRPr="005E73C8">
        <w:rPr>
          <w:rFonts w:ascii="Times New Roman" w:hAnsi="Times New Roman" w:cs="Times New Roman"/>
          <w:color w:val="000000" w:themeColor="text1"/>
        </w:rPr>
      </w:r>
      <w:r w:rsidR="005E73C8" w:rsidRPr="005E73C8">
        <w:rPr>
          <w:rFonts w:ascii="Times New Roman" w:hAnsi="Times New Roman" w:cs="Times New Roman"/>
          <w:color w:val="000000" w:themeColor="text1"/>
        </w:rPr>
        <w:fldChar w:fldCharType="separate"/>
      </w:r>
      <w:r w:rsidR="005E73C8" w:rsidRPr="005E73C8">
        <w:rPr>
          <w:rFonts w:ascii="Times New Roman" w:hAnsi="Times New Roman" w:cs="Times New Roman"/>
          <w:color w:val="000000" w:themeColor="text1"/>
        </w:rPr>
        <w:t>Figure 8</w:t>
      </w:r>
      <w:r w:rsidR="005E73C8" w:rsidRPr="005E73C8">
        <w:rPr>
          <w:rFonts w:ascii="Times New Roman" w:hAnsi="Times New Roman" w:cs="Times New Roman"/>
          <w:color w:val="000000" w:themeColor="text1"/>
        </w:rPr>
        <w:fldChar w:fldCharType="end"/>
      </w:r>
      <w:r w:rsidR="000B7607" w:rsidRPr="005E73C8">
        <w:rPr>
          <w:rFonts w:ascii="Times New Roman" w:hAnsi="Times New Roman" w:cs="Times New Roman"/>
          <w:color w:val="000000" w:themeColor="text1"/>
        </w:rPr>
        <w:t>, the areas with the highest suitability scores</w:t>
      </w:r>
      <w:r w:rsidR="005116F7">
        <w:rPr>
          <w:rFonts w:ascii="Times New Roman" w:hAnsi="Times New Roman" w:cs="Times New Roman"/>
          <w:color w:val="000000" w:themeColor="text1"/>
        </w:rPr>
        <w:t xml:space="preserve"> for expansion, </w:t>
      </w:r>
      <w:r w:rsidR="005116F7" w:rsidRPr="005116F7">
        <w:rPr>
          <w:rFonts w:ascii="Times New Roman" w:hAnsi="Times New Roman" w:cs="Times New Roman"/>
          <w:color w:val="000000" w:themeColor="text1"/>
        </w:rPr>
        <w:t>based on equity performance,</w:t>
      </w:r>
      <w:r w:rsidR="000B7607" w:rsidRPr="005E73C8">
        <w:rPr>
          <w:rFonts w:ascii="Times New Roman" w:hAnsi="Times New Roman" w:cs="Times New Roman"/>
          <w:color w:val="000000" w:themeColor="text1"/>
        </w:rPr>
        <w:t xml:space="preserve"> </w:t>
      </w:r>
      <w:r w:rsidR="005116F7" w:rsidRPr="005116F7">
        <w:rPr>
          <w:rFonts w:ascii="Times New Roman" w:hAnsi="Times New Roman" w:cs="Times New Roman"/>
          <w:color w:val="000000" w:themeColor="text1"/>
        </w:rPr>
        <w:t>are</w:t>
      </w:r>
      <w:r w:rsidR="000B7607" w:rsidRPr="005E73C8">
        <w:rPr>
          <w:rFonts w:ascii="Times New Roman" w:hAnsi="Times New Roman" w:cs="Times New Roman"/>
          <w:color w:val="000000" w:themeColor="text1"/>
        </w:rPr>
        <w:t xml:space="preserve"> Scarborough’s West Hill, North York, Yorkdale, and predominantly the Jane and Finch area.</w:t>
      </w:r>
      <w:r w:rsidR="00CF157B">
        <w:rPr>
          <w:rFonts w:ascii="Times New Roman" w:hAnsi="Times New Roman" w:cs="Times New Roman"/>
          <w:color w:val="000000" w:themeColor="text1"/>
        </w:rPr>
        <w:t xml:space="preserve"> </w:t>
      </w:r>
      <w:r w:rsidR="00CF157B" w:rsidRPr="00CF157B">
        <w:rPr>
          <w:rFonts w:ascii="Times New Roman" w:hAnsi="Times New Roman" w:cs="Times New Roman"/>
          <w:color w:val="000000" w:themeColor="text1"/>
        </w:rPr>
        <w:t xml:space="preserve">These areas represent strategic </w:t>
      </w:r>
      <w:r w:rsidR="00CF157B" w:rsidRPr="00CF157B">
        <w:rPr>
          <w:rFonts w:ascii="Times New Roman" w:hAnsi="Times New Roman" w:cs="Times New Roman"/>
          <w:color w:val="000000" w:themeColor="text1"/>
        </w:rPr>
        <w:lastRenderedPageBreak/>
        <w:t xml:space="preserve">opportunities for Bike Share Toronto to enhance service coverage and </w:t>
      </w:r>
      <w:r w:rsidR="00E94D3F">
        <w:rPr>
          <w:rFonts w:ascii="Times New Roman" w:hAnsi="Times New Roman" w:cs="Times New Roman"/>
          <w:color w:val="000000" w:themeColor="text1"/>
        </w:rPr>
        <w:t>accessibility</w:t>
      </w:r>
      <w:r w:rsidR="00CF157B" w:rsidRPr="00CF157B">
        <w:rPr>
          <w:rFonts w:ascii="Times New Roman" w:hAnsi="Times New Roman" w:cs="Times New Roman"/>
          <w:color w:val="000000" w:themeColor="text1"/>
        </w:rPr>
        <w:t>, particularly for underserved communities.</w:t>
      </w:r>
    </w:p>
    <w:p w14:paraId="033CE9F6" w14:textId="08DA4E35" w:rsidR="006F20D2" w:rsidRDefault="00DD3B8D" w:rsidP="00032C36">
      <w:pPr>
        <w:spacing w:line="360" w:lineRule="auto"/>
        <w:jc w:val="both"/>
        <w:rPr>
          <w:rFonts w:ascii="Times New Roman" w:hAnsi="Times New Roman" w:cs="Times New Roman"/>
        </w:rPr>
      </w:pPr>
      <w:r>
        <w:rPr>
          <w:rFonts w:ascii="Times New Roman" w:hAnsi="Times New Roman" w:cs="Times New Roman"/>
        </w:rPr>
        <w:t>To promote transportation justice, we recomm</w:t>
      </w:r>
      <w:r w:rsidR="00BF7B0B">
        <w:rPr>
          <w:rFonts w:ascii="Times New Roman" w:hAnsi="Times New Roman" w:cs="Times New Roman"/>
        </w:rPr>
        <w:t>e</w:t>
      </w:r>
      <w:r>
        <w:rPr>
          <w:rFonts w:ascii="Times New Roman" w:hAnsi="Times New Roman" w:cs="Times New Roman"/>
        </w:rPr>
        <w:t>nd</w:t>
      </w:r>
      <w:r w:rsidR="00DE49F0" w:rsidRPr="00DE49F0">
        <w:rPr>
          <w:rFonts w:ascii="Times New Roman" w:hAnsi="Times New Roman" w:cs="Times New Roman"/>
        </w:rPr>
        <w:t xml:space="preserve"> prioritizing system expansion in areas with </w:t>
      </w:r>
      <w:r w:rsidR="000A2741">
        <w:rPr>
          <w:rFonts w:ascii="Times New Roman" w:hAnsi="Times New Roman" w:cs="Times New Roman"/>
        </w:rPr>
        <w:t>high suitability</w:t>
      </w:r>
      <w:r w:rsidR="00DE49F0" w:rsidRPr="00DE49F0">
        <w:rPr>
          <w:rFonts w:ascii="Times New Roman" w:hAnsi="Times New Roman" w:cs="Times New Roman"/>
        </w:rPr>
        <w:t xml:space="preserve"> levels. Key considerations involve </w:t>
      </w:r>
      <w:r w:rsidR="001E07CB">
        <w:rPr>
          <w:rFonts w:ascii="Times New Roman" w:hAnsi="Times New Roman" w:cs="Times New Roman"/>
        </w:rPr>
        <w:t>household income level</w:t>
      </w:r>
      <w:r w:rsidR="00DE49F0" w:rsidRPr="00DE49F0">
        <w:rPr>
          <w:rFonts w:ascii="Times New Roman" w:hAnsi="Times New Roman" w:cs="Times New Roman"/>
        </w:rPr>
        <w:t xml:space="preserve">, ethnicity, and gender representation. </w:t>
      </w:r>
      <w:r w:rsidR="00032C36" w:rsidRPr="00032C36">
        <w:rPr>
          <w:rFonts w:ascii="Times New Roman" w:hAnsi="Times New Roman" w:cs="Times New Roman"/>
        </w:rPr>
        <w:t xml:space="preserve">We </w:t>
      </w:r>
      <w:r w:rsidR="009A7E7D">
        <w:rPr>
          <w:rFonts w:ascii="Times New Roman" w:hAnsi="Times New Roman" w:cs="Times New Roman"/>
        </w:rPr>
        <w:t>call for</w:t>
      </w:r>
      <w:r w:rsidR="00032C36" w:rsidRPr="00032C36">
        <w:rPr>
          <w:rFonts w:ascii="Times New Roman" w:hAnsi="Times New Roman" w:cs="Times New Roman"/>
        </w:rPr>
        <w:t xml:space="preserve"> the implementation of targeted outreach initiatives designed to enhance awareness and bolster usage among underrepresented demographics.</w:t>
      </w:r>
      <w:r w:rsidR="009A7E7D">
        <w:rPr>
          <w:rFonts w:ascii="Times New Roman" w:hAnsi="Times New Roman" w:cs="Times New Roman"/>
        </w:rPr>
        <w:t xml:space="preserve"> </w:t>
      </w:r>
      <w:r w:rsidR="00032C36" w:rsidRPr="00032C36">
        <w:rPr>
          <w:rFonts w:ascii="Times New Roman" w:hAnsi="Times New Roman" w:cs="Times New Roman"/>
        </w:rPr>
        <w:t>Engaging in partnerships with community organizations, educational institutions, and local authorities is crucial to dismantle obstacles impeding the utilization of bike</w:t>
      </w:r>
      <w:r w:rsidR="00032C36">
        <w:rPr>
          <w:rFonts w:ascii="Times New Roman" w:hAnsi="Times New Roman" w:cs="Times New Roman"/>
        </w:rPr>
        <w:t>-</w:t>
      </w:r>
      <w:r w:rsidR="00032C36" w:rsidRPr="00032C36">
        <w:rPr>
          <w:rFonts w:ascii="Times New Roman" w:hAnsi="Times New Roman" w:cs="Times New Roman"/>
        </w:rPr>
        <w:t>share services. For instance, we suggest the exploration of economic incentives such as subsidized rates and introductory free trial periods, specifically tailored for low-income households and marginalized communities.</w:t>
      </w:r>
    </w:p>
    <w:p w14:paraId="06C32AF5" w14:textId="1FDAFCBE" w:rsidR="000660EA" w:rsidRPr="000660EA" w:rsidRDefault="005E1301" w:rsidP="000660EA">
      <w:pPr>
        <w:spacing w:line="360" w:lineRule="auto"/>
        <w:jc w:val="both"/>
        <w:rPr>
          <w:rFonts w:ascii="Times New Roman" w:hAnsi="Times New Roman" w:cs="Times New Roman"/>
          <w:color w:val="000000" w:themeColor="text1"/>
        </w:rPr>
      </w:pPr>
      <w:r w:rsidRPr="005E1301">
        <w:rPr>
          <w:rFonts w:ascii="Times New Roman" w:hAnsi="Times New Roman" w:cs="Times New Roman"/>
          <w:color w:val="000000" w:themeColor="text1"/>
        </w:rPr>
        <w:t xml:space="preserve">While our study provides valuable insights into the Bike Share Toronto system, it is important to acknowledge certain constraints that may affect the robustness of our findings. </w:t>
      </w:r>
      <w:r w:rsidR="000660EA" w:rsidRPr="000660EA">
        <w:rPr>
          <w:rFonts w:ascii="Times New Roman" w:hAnsi="Times New Roman" w:cs="Times New Roman"/>
          <w:color w:val="000000" w:themeColor="text1"/>
        </w:rPr>
        <w:t>The absence of historical data for bike share stations necessitated reliance on real-time station data as of January 8, 2024. Consequently, discrepancies may exist between trip records and current station operations, including potential closures or relocations of stations active in 2023. This limitation could lead to inaccuracies in the calculated weights for these stations and</w:t>
      </w:r>
      <w:r w:rsidR="000660EA">
        <w:rPr>
          <w:rFonts w:ascii="Times New Roman" w:hAnsi="Times New Roman" w:cs="Times New Roman"/>
          <w:color w:val="000000" w:themeColor="text1"/>
        </w:rPr>
        <w:t xml:space="preserve"> </w:t>
      </w:r>
      <w:r w:rsidR="000660EA" w:rsidRPr="000660EA">
        <w:rPr>
          <w:rFonts w:ascii="Times New Roman" w:hAnsi="Times New Roman" w:cs="Times New Roman"/>
          <w:color w:val="000000" w:themeColor="text1"/>
        </w:rPr>
        <w:t>the overall system catchment area.</w:t>
      </w:r>
    </w:p>
    <w:p w14:paraId="0C26C6B4" w14:textId="7009459C" w:rsidR="000660EA" w:rsidRPr="000660EA" w:rsidRDefault="000660EA" w:rsidP="000660EA">
      <w:pPr>
        <w:spacing w:line="360" w:lineRule="auto"/>
        <w:jc w:val="both"/>
        <w:rPr>
          <w:rFonts w:ascii="Times New Roman" w:hAnsi="Times New Roman" w:cs="Times New Roman"/>
          <w:color w:val="000000" w:themeColor="text1"/>
        </w:rPr>
      </w:pPr>
      <w:r w:rsidRPr="000660EA">
        <w:rPr>
          <w:rFonts w:ascii="Times New Roman" w:hAnsi="Times New Roman" w:cs="Times New Roman"/>
          <w:color w:val="000000" w:themeColor="text1"/>
        </w:rPr>
        <w:t xml:space="preserve">Furthermore, the delineation of non-overlapping catchment areas relied on Euclidean distance measurements. The routing package </w:t>
      </w:r>
      <w:r w:rsidRPr="001D73CF">
        <w:rPr>
          <w:rFonts w:ascii="Times New Roman" w:hAnsi="Times New Roman" w:cs="Times New Roman"/>
          <w:i/>
          <w:iCs/>
          <w:color w:val="000000" w:themeColor="text1"/>
        </w:rPr>
        <w:t>r5r</w:t>
      </w:r>
      <w:r w:rsidRPr="000660EA">
        <w:rPr>
          <w:rFonts w:ascii="Times New Roman" w:hAnsi="Times New Roman" w:cs="Times New Roman"/>
          <w:color w:val="000000" w:themeColor="text1"/>
        </w:rPr>
        <w:t xml:space="preserve"> lacks native support for generating </w:t>
      </w:r>
      <w:r w:rsidR="004B29A0">
        <w:rPr>
          <w:rFonts w:ascii="Times New Roman" w:hAnsi="Times New Roman" w:cs="Times New Roman"/>
          <w:color w:val="000000" w:themeColor="text1"/>
        </w:rPr>
        <w:t xml:space="preserve">non-overlapping </w:t>
      </w:r>
      <w:r w:rsidRPr="000660EA">
        <w:rPr>
          <w:rFonts w:ascii="Times New Roman" w:hAnsi="Times New Roman" w:cs="Times New Roman"/>
          <w:color w:val="000000" w:themeColor="text1"/>
        </w:rPr>
        <w:t>catchment areas</w:t>
      </w:r>
      <w:r w:rsidR="004B29A0">
        <w:rPr>
          <w:rFonts w:ascii="Times New Roman" w:hAnsi="Times New Roman" w:cs="Times New Roman"/>
          <w:color w:val="000000" w:themeColor="text1"/>
        </w:rPr>
        <w:t xml:space="preserve"> based on network distance</w:t>
      </w:r>
      <w:r w:rsidRPr="000660EA">
        <w:rPr>
          <w:rFonts w:ascii="Times New Roman" w:hAnsi="Times New Roman" w:cs="Times New Roman"/>
          <w:color w:val="000000" w:themeColor="text1"/>
        </w:rPr>
        <w:t xml:space="preserve">, which introduces a degree of imprecision. </w:t>
      </w:r>
      <w:r w:rsidR="005B7B56" w:rsidRPr="005B7B56">
        <w:rPr>
          <w:rFonts w:ascii="Times New Roman" w:hAnsi="Times New Roman" w:cs="Times New Roman"/>
          <w:color w:val="000000" w:themeColor="text1"/>
        </w:rPr>
        <w:t xml:space="preserve">This approach, while offering a general perspective, does not account for actual travel distances along the road network, which may result in misrepresentations in the spatial distribution of catchment areas, particularly for stations in </w:t>
      </w:r>
      <w:proofErr w:type="gramStart"/>
      <w:r w:rsidR="005B7B56" w:rsidRPr="005B7B56">
        <w:rPr>
          <w:rFonts w:ascii="Times New Roman" w:hAnsi="Times New Roman" w:cs="Times New Roman"/>
          <w:color w:val="000000" w:themeColor="text1"/>
        </w:rPr>
        <w:t>close proximity</w:t>
      </w:r>
      <w:proofErr w:type="gramEnd"/>
      <w:r w:rsidR="005B7B56" w:rsidRPr="005B7B56">
        <w:rPr>
          <w:rFonts w:ascii="Times New Roman" w:hAnsi="Times New Roman" w:cs="Times New Roman"/>
          <w:color w:val="000000" w:themeColor="text1"/>
        </w:rPr>
        <w:t>.</w:t>
      </w:r>
    </w:p>
    <w:p w14:paraId="0B2EEB5A" w14:textId="3B915467" w:rsidR="00052E4E" w:rsidRPr="006F13BB" w:rsidRDefault="000660EA" w:rsidP="000660EA">
      <w:pPr>
        <w:spacing w:line="360" w:lineRule="auto"/>
        <w:jc w:val="both"/>
        <w:rPr>
          <w:rFonts w:ascii="Times New Roman" w:hAnsi="Times New Roman" w:cs="Times New Roman"/>
          <w:color w:val="000000" w:themeColor="text1"/>
        </w:rPr>
      </w:pPr>
      <w:r w:rsidRPr="000660EA">
        <w:rPr>
          <w:rFonts w:ascii="Times New Roman" w:hAnsi="Times New Roman" w:cs="Times New Roman"/>
          <w:color w:val="000000" w:themeColor="text1"/>
        </w:rPr>
        <w:t>Future research should aim to incorporate historical station data to refine the accuracy of catchment area</w:t>
      </w:r>
      <w:r w:rsidR="00104898">
        <w:rPr>
          <w:rFonts w:ascii="Times New Roman" w:hAnsi="Times New Roman" w:cs="Times New Roman"/>
          <w:color w:val="000000" w:themeColor="text1"/>
        </w:rPr>
        <w:t>s</w:t>
      </w:r>
      <w:r w:rsidRPr="000660EA">
        <w:rPr>
          <w:rFonts w:ascii="Times New Roman" w:hAnsi="Times New Roman" w:cs="Times New Roman"/>
          <w:color w:val="000000" w:themeColor="text1"/>
        </w:rPr>
        <w:t>. Additionally, advancements in routing algorithms could enable more precise mode</w:t>
      </w:r>
      <w:r>
        <w:rPr>
          <w:rFonts w:ascii="Times New Roman" w:hAnsi="Times New Roman" w:cs="Times New Roman"/>
          <w:color w:val="000000" w:themeColor="text1"/>
        </w:rPr>
        <w:t>l</w:t>
      </w:r>
      <w:r w:rsidRPr="000660EA">
        <w:rPr>
          <w:rFonts w:ascii="Times New Roman" w:hAnsi="Times New Roman" w:cs="Times New Roman"/>
          <w:color w:val="000000" w:themeColor="text1"/>
        </w:rPr>
        <w:t xml:space="preserve">ling of non-overlapping catchment areas, accounting for the complexities of urban travel. </w:t>
      </w:r>
      <w:r w:rsidR="009566A6" w:rsidRPr="009566A6">
        <w:rPr>
          <w:rFonts w:ascii="Times New Roman" w:hAnsi="Times New Roman" w:cs="Times New Roman"/>
          <w:color w:val="000000" w:themeColor="text1"/>
        </w:rPr>
        <w:t xml:space="preserve">Additionally, conducting surveys among riders to assess potential equity concerns would provide a better understanding of the demand side of bike-sharing services. </w:t>
      </w:r>
      <w:r w:rsidRPr="000660EA">
        <w:rPr>
          <w:rFonts w:ascii="Times New Roman" w:hAnsi="Times New Roman" w:cs="Times New Roman"/>
          <w:color w:val="000000" w:themeColor="text1"/>
        </w:rPr>
        <w:t>By addressing these limitations, subsequent studies can build upon our findings to further the development of an equitable and inclusive Bike Share system.</w:t>
      </w:r>
      <w:r w:rsidR="00052E4E">
        <w:rPr>
          <w:rFonts w:ascii="Times New Roman" w:hAnsi="Times New Roman" w:cs="Times New Roman"/>
        </w:rPr>
        <w:br w:type="page"/>
      </w:r>
    </w:p>
    <w:p w14:paraId="6E066252" w14:textId="0EF48A40" w:rsidR="5B3F9642" w:rsidRDefault="5B3F9642" w:rsidP="00D10FC4">
      <w:pPr>
        <w:spacing w:line="360" w:lineRule="auto"/>
        <w:jc w:val="center"/>
        <w:rPr>
          <w:rFonts w:ascii="Times New Roman" w:hAnsi="Times New Roman" w:cs="Times New Roman"/>
          <w:b/>
          <w:bCs/>
        </w:rPr>
      </w:pPr>
      <w:commentRangeStart w:id="13"/>
      <w:r w:rsidRPr="26A2A42F">
        <w:rPr>
          <w:rFonts w:ascii="Times New Roman" w:hAnsi="Times New Roman" w:cs="Times New Roman"/>
          <w:b/>
          <w:bCs/>
        </w:rPr>
        <w:lastRenderedPageBreak/>
        <w:t>References</w:t>
      </w:r>
      <w:commentRangeEnd w:id="13"/>
      <w:r w:rsidRPr="007C4D34">
        <w:rPr>
          <w:rStyle w:val="CommentReference"/>
          <w:rFonts w:ascii="Times New Roman" w:hAnsi="Times New Roman" w:cs="Times New Roman"/>
        </w:rPr>
        <w:commentReference w:id="13"/>
      </w:r>
    </w:p>
    <w:p w14:paraId="1778827F" w14:textId="64917F08" w:rsidR="4959A6F4" w:rsidRDefault="4959A6F4" w:rsidP="00F3634D">
      <w:pPr>
        <w:spacing w:before="220" w:after="220" w:line="360" w:lineRule="auto"/>
        <w:ind w:left="720" w:hanging="720"/>
        <w:rPr>
          <w:rFonts w:ascii="Times New Roman" w:hAnsi="Times New Roman" w:cs="Times New Roman"/>
        </w:rPr>
      </w:pPr>
      <w:r w:rsidRPr="00B4202B">
        <w:rPr>
          <w:rFonts w:ascii="Times New Roman" w:hAnsi="Times New Roman" w:cs="Times New Roman"/>
        </w:rPr>
        <w:t xml:space="preserve">Annis, R. (2023). </w:t>
      </w:r>
      <w:r w:rsidRPr="000F029E">
        <w:rPr>
          <w:rFonts w:ascii="Times New Roman" w:hAnsi="Times New Roman" w:cs="Times New Roman"/>
          <w:i/>
          <w:iCs/>
        </w:rPr>
        <w:t>What Cycling Eden Can Teach the World About Bicycle Infrastructure</w:t>
      </w:r>
      <w:r w:rsidRPr="00240322">
        <w:rPr>
          <w:rFonts w:ascii="Times New Roman" w:hAnsi="Times New Roman" w:cs="Times New Roman"/>
        </w:rPr>
        <w:t>. Bicycling</w:t>
      </w:r>
      <w:r w:rsidRPr="00B4202B">
        <w:rPr>
          <w:rFonts w:ascii="Times New Roman" w:hAnsi="Times New Roman" w:cs="Times New Roman"/>
        </w:rPr>
        <w:t xml:space="preserve">. </w:t>
      </w:r>
      <w:hyperlink r:id="rId29" w:history="1">
        <w:r w:rsidR="00222BEC" w:rsidRPr="000F029E">
          <w:rPr>
            <w:rStyle w:val="Hyperlink"/>
            <w:rFonts w:ascii="Times New Roman" w:hAnsi="Times New Roman" w:cs="Times New Roman"/>
          </w:rPr>
          <w:t>https://www.bicycling.com/culture/a43907904/what-netherlands-can-teach-the-world-about-bicycle-infrastructure/</w:t>
        </w:r>
      </w:hyperlink>
    </w:p>
    <w:p w14:paraId="6A4B1CF3" w14:textId="171585CD" w:rsidR="00B54979" w:rsidRDefault="00B54979" w:rsidP="00F3634D">
      <w:pPr>
        <w:spacing w:before="220" w:after="220" w:line="360" w:lineRule="auto"/>
        <w:ind w:left="720" w:hanging="720"/>
        <w:rPr>
          <w:rFonts w:ascii="Times New Roman" w:hAnsi="Times New Roman" w:cs="Times New Roman"/>
        </w:rPr>
      </w:pPr>
      <w:proofErr w:type="spellStart"/>
      <w:r w:rsidRPr="7C89E92B">
        <w:rPr>
          <w:rFonts w:ascii="Times New Roman" w:hAnsi="Times New Roman" w:cs="Times New Roman"/>
        </w:rPr>
        <w:t>Babagoli</w:t>
      </w:r>
      <w:proofErr w:type="spellEnd"/>
      <w:r w:rsidRPr="7C89E92B">
        <w:rPr>
          <w:rFonts w:ascii="Times New Roman" w:hAnsi="Times New Roman" w:cs="Times New Roman"/>
        </w:rPr>
        <w:t xml:space="preserve">, M. A., Kaufman, T. K., Noyes, P., &amp; Sheffield, P. E. (2019). Exploring the health and spatial equity implications of the New York City Bike share system. </w:t>
      </w:r>
      <w:r w:rsidRPr="7C89E92B">
        <w:rPr>
          <w:rFonts w:ascii="Times New Roman" w:hAnsi="Times New Roman" w:cs="Times New Roman"/>
          <w:i/>
          <w:iCs/>
        </w:rPr>
        <w:t>Journal of Transport &amp; Health</w:t>
      </w:r>
      <w:r w:rsidRPr="7C89E92B">
        <w:rPr>
          <w:rFonts w:ascii="Times New Roman" w:hAnsi="Times New Roman" w:cs="Times New Roman"/>
        </w:rPr>
        <w:t xml:space="preserve">, </w:t>
      </w:r>
      <w:r w:rsidRPr="7C89E92B">
        <w:rPr>
          <w:rFonts w:ascii="Times New Roman" w:hAnsi="Times New Roman" w:cs="Times New Roman"/>
          <w:i/>
          <w:iCs/>
        </w:rPr>
        <w:t>13</w:t>
      </w:r>
      <w:r w:rsidRPr="7C89E92B">
        <w:rPr>
          <w:rFonts w:ascii="Times New Roman" w:hAnsi="Times New Roman" w:cs="Times New Roman"/>
        </w:rPr>
        <w:t xml:space="preserve">, 200-209. </w:t>
      </w:r>
      <w:hyperlink r:id="rId30">
        <w:r w:rsidRPr="7C89E92B">
          <w:rPr>
            <w:rStyle w:val="Hyperlink"/>
            <w:rFonts w:ascii="Times New Roman" w:hAnsi="Times New Roman" w:cs="Times New Roman"/>
          </w:rPr>
          <w:t>https://doi.org/10.1016/j.jth.2019.04.003</w:t>
        </w:r>
      </w:hyperlink>
    </w:p>
    <w:p w14:paraId="227B2234" w14:textId="77777777" w:rsidR="007B3D6A" w:rsidRPr="00C447DD" w:rsidRDefault="007B3D6A" w:rsidP="00F3634D">
      <w:pPr>
        <w:spacing w:after="0" w:line="360" w:lineRule="auto"/>
        <w:ind w:left="720" w:right="-23" w:hanging="720"/>
        <w:rPr>
          <w:rFonts w:ascii="Times New Roman" w:eastAsia="Times New Roman" w:hAnsi="Times New Roman" w:cs="Times New Roman"/>
          <w:color w:val="000000" w:themeColor="text1"/>
        </w:rPr>
      </w:pPr>
      <w:r w:rsidRPr="00A0599C">
        <w:rPr>
          <w:rFonts w:ascii="Times New Roman" w:eastAsia="Times New Roman" w:hAnsi="Times New Roman" w:cs="Times New Roman"/>
          <w:color w:val="000000" w:themeColor="text1"/>
        </w:rPr>
        <w:t>Bachand-Marleau, J., Lee, B. H., &amp; El-</w:t>
      </w:r>
      <w:proofErr w:type="spellStart"/>
      <w:r w:rsidRPr="00A0599C">
        <w:rPr>
          <w:rFonts w:ascii="Times New Roman" w:eastAsia="Times New Roman" w:hAnsi="Times New Roman" w:cs="Times New Roman"/>
          <w:color w:val="000000" w:themeColor="text1"/>
        </w:rPr>
        <w:t>Geneidy</w:t>
      </w:r>
      <w:proofErr w:type="spellEnd"/>
      <w:r w:rsidRPr="00A0599C">
        <w:rPr>
          <w:rFonts w:ascii="Times New Roman" w:eastAsia="Times New Roman" w:hAnsi="Times New Roman" w:cs="Times New Roman"/>
          <w:color w:val="000000" w:themeColor="text1"/>
        </w:rPr>
        <w:t xml:space="preserve">, A. M. (2012). </w:t>
      </w:r>
      <w:r w:rsidRPr="00C447DD">
        <w:rPr>
          <w:rFonts w:ascii="Times New Roman" w:eastAsia="Times New Roman" w:hAnsi="Times New Roman" w:cs="Times New Roman"/>
          <w:color w:val="000000" w:themeColor="text1"/>
        </w:rPr>
        <w:t xml:space="preserve">Better understanding of factors influencing likelihood of using shared bicycle systems and frequency of use. </w:t>
      </w:r>
      <w:r w:rsidRPr="00495DC2">
        <w:rPr>
          <w:rFonts w:ascii="Times New Roman" w:eastAsia="Times New Roman" w:hAnsi="Times New Roman" w:cs="Times New Roman"/>
          <w:i/>
          <w:iCs/>
          <w:color w:val="000000" w:themeColor="text1"/>
        </w:rPr>
        <w:t>Transportation Research Record</w:t>
      </w:r>
      <w:r w:rsidRPr="00495DC2">
        <w:rPr>
          <w:rFonts w:ascii="Times New Roman" w:eastAsia="Times New Roman" w:hAnsi="Times New Roman" w:cs="Times New Roman"/>
          <w:color w:val="000000" w:themeColor="text1"/>
        </w:rPr>
        <w:t xml:space="preserve">, </w:t>
      </w:r>
      <w:r w:rsidRPr="00495DC2">
        <w:rPr>
          <w:rFonts w:ascii="Times New Roman" w:eastAsia="Times New Roman" w:hAnsi="Times New Roman" w:cs="Times New Roman"/>
          <w:i/>
          <w:iCs/>
          <w:color w:val="000000" w:themeColor="text1"/>
        </w:rPr>
        <w:t>2314</w:t>
      </w:r>
      <w:r w:rsidRPr="00495DC2">
        <w:rPr>
          <w:rFonts w:ascii="Times New Roman" w:eastAsia="Times New Roman" w:hAnsi="Times New Roman" w:cs="Times New Roman"/>
          <w:color w:val="000000" w:themeColor="text1"/>
        </w:rPr>
        <w:t xml:space="preserve">(1), 66-71. </w:t>
      </w:r>
      <w:hyperlink r:id="rId31" w:history="1">
        <w:r w:rsidRPr="00C447DD">
          <w:rPr>
            <w:rStyle w:val="Hyperlink"/>
            <w:rFonts w:ascii="Times New Roman" w:eastAsia="Times New Roman" w:hAnsi="Times New Roman" w:cs="Times New Roman"/>
          </w:rPr>
          <w:t>https://doi.org/10.3141/2314-09</w:t>
        </w:r>
      </w:hyperlink>
    </w:p>
    <w:p w14:paraId="61771917" w14:textId="5AB7249B" w:rsidR="4959A6F4" w:rsidRPr="005B0B85" w:rsidRDefault="0075476A" w:rsidP="00F3634D">
      <w:pPr>
        <w:spacing w:before="220" w:after="220" w:line="360" w:lineRule="auto"/>
        <w:ind w:left="720" w:hanging="720"/>
        <w:rPr>
          <w:rFonts w:ascii="Times New Roman" w:eastAsia="Times New Roman" w:hAnsi="Times New Roman" w:cs="Times New Roman"/>
        </w:rPr>
      </w:pPr>
      <w:r w:rsidRPr="7C89E92B">
        <w:rPr>
          <w:rFonts w:ascii="Times New Roman" w:eastAsia="Times New Roman" w:hAnsi="Times New Roman" w:cs="Times New Roman"/>
          <w:lang w:val="en-US"/>
        </w:rPr>
        <w:t>Bike Share Toronto</w:t>
      </w:r>
      <w:r w:rsidR="4959A6F4" w:rsidRPr="7C89E92B">
        <w:rPr>
          <w:rFonts w:ascii="Times New Roman" w:eastAsia="Times New Roman" w:hAnsi="Times New Roman" w:cs="Times New Roman"/>
          <w:lang w:val="en-US"/>
        </w:rPr>
        <w:t xml:space="preserve">. </w:t>
      </w:r>
      <w:r w:rsidR="4959A6F4" w:rsidRPr="005B0B85">
        <w:rPr>
          <w:rFonts w:ascii="Times New Roman" w:eastAsia="Times New Roman" w:hAnsi="Times New Roman" w:cs="Times New Roman"/>
        </w:rPr>
        <w:t xml:space="preserve">(n.d.). </w:t>
      </w:r>
      <w:r w:rsidR="4959A6F4" w:rsidRPr="005B0B85">
        <w:rPr>
          <w:rFonts w:ascii="Times New Roman" w:eastAsia="Times New Roman" w:hAnsi="Times New Roman" w:cs="Times New Roman"/>
          <w:i/>
          <w:iCs/>
        </w:rPr>
        <w:t>FAQ</w:t>
      </w:r>
      <w:r w:rsidR="4959A6F4" w:rsidRPr="005B0B85">
        <w:rPr>
          <w:rFonts w:ascii="Times New Roman" w:eastAsia="Times New Roman" w:hAnsi="Times New Roman" w:cs="Times New Roman"/>
        </w:rPr>
        <w:t xml:space="preserve">. </w:t>
      </w:r>
      <w:hyperlink r:id="rId32">
        <w:r w:rsidR="00222BEC" w:rsidRPr="005B0B85">
          <w:rPr>
            <w:rStyle w:val="Hyperlink"/>
            <w:rFonts w:ascii="Times New Roman" w:eastAsia="Times New Roman" w:hAnsi="Times New Roman" w:cs="Times New Roman"/>
          </w:rPr>
          <w:t>https://bikesharetoronto.com/faq/</w:t>
        </w:r>
      </w:hyperlink>
    </w:p>
    <w:p w14:paraId="4FCBAE16" w14:textId="77777777" w:rsidR="00ED08F3" w:rsidRPr="007A256C" w:rsidRDefault="00ED08F3" w:rsidP="00F3634D">
      <w:pPr>
        <w:spacing w:after="0" w:line="360" w:lineRule="auto"/>
        <w:ind w:left="720" w:hanging="720"/>
        <w:rPr>
          <w:rFonts w:ascii="Times New Roman" w:eastAsia="Times New Roman" w:hAnsi="Times New Roman" w:cs="Times New Roman"/>
        </w:rPr>
      </w:pPr>
      <w:r w:rsidRPr="007A256C">
        <w:rPr>
          <w:rFonts w:ascii="Times New Roman" w:eastAsia="Times New Roman" w:hAnsi="Times New Roman" w:cs="Times New Roman"/>
        </w:rPr>
        <w:t xml:space="preserve">Buck, D., Buehler, R., </w:t>
      </w:r>
      <w:proofErr w:type="spellStart"/>
      <w:r w:rsidRPr="007A256C">
        <w:rPr>
          <w:rFonts w:ascii="Times New Roman" w:eastAsia="Times New Roman" w:hAnsi="Times New Roman" w:cs="Times New Roman"/>
        </w:rPr>
        <w:t>Happ</w:t>
      </w:r>
      <w:proofErr w:type="spellEnd"/>
      <w:r w:rsidRPr="007A256C">
        <w:rPr>
          <w:rFonts w:ascii="Times New Roman" w:eastAsia="Times New Roman" w:hAnsi="Times New Roman" w:cs="Times New Roman"/>
        </w:rPr>
        <w:t xml:space="preserve">, P., Rawls, B., Chung, P., &amp; Borecki, N. (2013). Are bikeshare users different from regular cyclists? A first look at short-term users, annual members, and area cyclists in the Washington, DC, region. </w:t>
      </w:r>
      <w:r w:rsidRPr="007A256C">
        <w:rPr>
          <w:rFonts w:ascii="Times New Roman" w:eastAsia="Times New Roman" w:hAnsi="Times New Roman" w:cs="Times New Roman"/>
          <w:i/>
          <w:iCs/>
        </w:rPr>
        <w:t>Transportation research record</w:t>
      </w:r>
      <w:r w:rsidRPr="007A256C">
        <w:rPr>
          <w:rFonts w:ascii="Times New Roman" w:eastAsia="Times New Roman" w:hAnsi="Times New Roman" w:cs="Times New Roman"/>
        </w:rPr>
        <w:t xml:space="preserve">, </w:t>
      </w:r>
      <w:r w:rsidRPr="007A256C">
        <w:rPr>
          <w:rFonts w:ascii="Times New Roman" w:eastAsia="Times New Roman" w:hAnsi="Times New Roman" w:cs="Times New Roman"/>
          <w:i/>
          <w:iCs/>
        </w:rPr>
        <w:t>2387</w:t>
      </w:r>
      <w:r w:rsidRPr="007A256C">
        <w:rPr>
          <w:rFonts w:ascii="Times New Roman" w:eastAsia="Times New Roman" w:hAnsi="Times New Roman" w:cs="Times New Roman"/>
        </w:rPr>
        <w:t xml:space="preserve">(1), 112-119. </w:t>
      </w:r>
      <w:hyperlink r:id="rId33" w:history="1">
        <w:r w:rsidRPr="007A256C">
          <w:rPr>
            <w:rStyle w:val="Hyperlink"/>
            <w:rFonts w:ascii="Times New Roman" w:eastAsia="Times New Roman" w:hAnsi="Times New Roman" w:cs="Times New Roman"/>
          </w:rPr>
          <w:t>https://doi.org/10.3141/2387-13</w:t>
        </w:r>
      </w:hyperlink>
    </w:p>
    <w:p w14:paraId="40DD77C8" w14:textId="779D8050" w:rsidR="000377E1" w:rsidRDefault="000377E1" w:rsidP="00F3634D">
      <w:pPr>
        <w:spacing w:before="220" w:after="220" w:line="360" w:lineRule="auto"/>
        <w:ind w:left="720" w:hanging="720"/>
        <w:rPr>
          <w:rFonts w:ascii="Times New Roman" w:eastAsia="Times New Roman" w:hAnsi="Times New Roman" w:cs="Times New Roman"/>
        </w:rPr>
      </w:pPr>
      <w:r w:rsidRPr="000377E1">
        <w:rPr>
          <w:rFonts w:ascii="Times New Roman" w:eastAsia="Times New Roman" w:hAnsi="Times New Roman" w:cs="Times New Roman"/>
        </w:rPr>
        <w:t xml:space="preserve">Buehler, R. (2012). Virginia tech capital bikeshare study: a closer look at casual users and operations. Department of Urban Affairs and Planning-Alexandria Campus, Virginia Tech, Alexandria: Virginia Tech, 49. </w:t>
      </w:r>
      <w:hyperlink r:id="rId34" w:history="1">
        <w:r w:rsidRPr="00480BE8">
          <w:rPr>
            <w:rStyle w:val="Hyperlink"/>
            <w:rFonts w:ascii="Times New Roman" w:eastAsia="Times New Roman" w:hAnsi="Times New Roman" w:cs="Times New Roman"/>
          </w:rPr>
          <w:t>https://ralphbu.files.wordpress.com/2012/01/vt-bike-share-study-final3.pdf</w:t>
        </w:r>
      </w:hyperlink>
    </w:p>
    <w:p w14:paraId="408A6F55" w14:textId="77777777" w:rsidR="000A687E" w:rsidRPr="005011AE" w:rsidRDefault="000A687E" w:rsidP="00F3634D">
      <w:pPr>
        <w:spacing w:line="360" w:lineRule="auto"/>
        <w:ind w:left="720" w:hanging="720"/>
        <w:rPr>
          <w:rFonts w:ascii="Times New Roman" w:eastAsia="Times New Roman" w:hAnsi="Times New Roman" w:cs="Times New Roman"/>
        </w:rPr>
      </w:pPr>
      <w:r w:rsidRPr="005011AE">
        <w:rPr>
          <w:rFonts w:ascii="Times New Roman" w:eastAsia="Times New Roman" w:hAnsi="Times New Roman" w:cs="Times New Roman"/>
        </w:rPr>
        <w:t>Buning, R. J., &amp; Lulla, V. (202</w:t>
      </w:r>
      <w:r>
        <w:rPr>
          <w:rFonts w:ascii="Times New Roman" w:eastAsia="Times New Roman" w:hAnsi="Times New Roman" w:cs="Times New Roman"/>
        </w:rPr>
        <w:t>1</w:t>
      </w:r>
      <w:r w:rsidRPr="005011AE">
        <w:rPr>
          <w:rFonts w:ascii="Times New Roman" w:eastAsia="Times New Roman" w:hAnsi="Times New Roman" w:cs="Times New Roman"/>
        </w:rPr>
        <w:t xml:space="preserve">). Visitor bikeshare usage: tracking visitor spatiotemporal behavior using big data. </w:t>
      </w:r>
      <w:r w:rsidRPr="005011AE">
        <w:rPr>
          <w:rFonts w:ascii="Times New Roman" w:eastAsia="Times New Roman" w:hAnsi="Times New Roman" w:cs="Times New Roman"/>
          <w:i/>
          <w:iCs/>
        </w:rPr>
        <w:t>Journal of Sustainable Tourism</w:t>
      </w:r>
      <w:r w:rsidRPr="005011AE">
        <w:rPr>
          <w:rFonts w:ascii="Times New Roman" w:eastAsia="Times New Roman" w:hAnsi="Times New Roman" w:cs="Times New Roman"/>
        </w:rPr>
        <w:t xml:space="preserve">, </w:t>
      </w:r>
      <w:r w:rsidRPr="005011AE">
        <w:rPr>
          <w:rFonts w:ascii="Times New Roman" w:eastAsia="Times New Roman" w:hAnsi="Times New Roman" w:cs="Times New Roman"/>
          <w:i/>
          <w:iCs/>
        </w:rPr>
        <w:t>29</w:t>
      </w:r>
      <w:r w:rsidRPr="005011AE">
        <w:rPr>
          <w:rFonts w:ascii="Times New Roman" w:eastAsia="Times New Roman" w:hAnsi="Times New Roman" w:cs="Times New Roman"/>
        </w:rPr>
        <w:t xml:space="preserve">(4), 711-731. </w:t>
      </w:r>
      <w:hyperlink r:id="rId35" w:history="1">
        <w:r w:rsidRPr="005011AE">
          <w:rPr>
            <w:rStyle w:val="Hyperlink"/>
            <w:rFonts w:ascii="Times New Roman" w:eastAsia="Times New Roman" w:hAnsi="Times New Roman" w:cs="Times New Roman"/>
          </w:rPr>
          <w:t>https://doi.org/10.1080/09669582.2020.1825456</w:t>
        </w:r>
      </w:hyperlink>
    </w:p>
    <w:p w14:paraId="7BF43B6F" w14:textId="77777777" w:rsidR="00987E92" w:rsidRPr="006D63C1" w:rsidRDefault="00987E92" w:rsidP="00F3634D">
      <w:pPr>
        <w:spacing w:after="0" w:line="360" w:lineRule="auto"/>
        <w:ind w:left="720" w:hanging="720"/>
        <w:rPr>
          <w:rFonts w:ascii="Times New Roman" w:eastAsia="Times New Roman" w:hAnsi="Times New Roman" w:cs="Times New Roman"/>
        </w:rPr>
      </w:pPr>
      <w:r w:rsidRPr="006D63C1">
        <w:rPr>
          <w:rFonts w:ascii="Times New Roman" w:eastAsia="Times New Roman" w:hAnsi="Times New Roman" w:cs="Times New Roman"/>
        </w:rPr>
        <w:t xml:space="preserve">Caspi, O. (2023). Equity implications of electric </w:t>
      </w:r>
      <w:proofErr w:type="spellStart"/>
      <w:r w:rsidRPr="006D63C1">
        <w:rPr>
          <w:rFonts w:ascii="Times New Roman" w:eastAsia="Times New Roman" w:hAnsi="Times New Roman" w:cs="Times New Roman"/>
        </w:rPr>
        <w:t>bikesharing</w:t>
      </w:r>
      <w:proofErr w:type="spellEnd"/>
      <w:r w:rsidRPr="006D63C1">
        <w:rPr>
          <w:rFonts w:ascii="Times New Roman" w:eastAsia="Times New Roman" w:hAnsi="Times New Roman" w:cs="Times New Roman"/>
        </w:rPr>
        <w:t xml:space="preserve"> in Philadelphia. </w:t>
      </w:r>
      <w:proofErr w:type="spellStart"/>
      <w:r w:rsidRPr="006D63C1">
        <w:rPr>
          <w:rFonts w:ascii="Times New Roman" w:eastAsia="Times New Roman" w:hAnsi="Times New Roman" w:cs="Times New Roman"/>
          <w:i/>
          <w:iCs/>
        </w:rPr>
        <w:t>GeoJournal</w:t>
      </w:r>
      <w:proofErr w:type="spellEnd"/>
      <w:r w:rsidRPr="006D63C1">
        <w:rPr>
          <w:rFonts w:ascii="Times New Roman" w:eastAsia="Times New Roman" w:hAnsi="Times New Roman" w:cs="Times New Roman"/>
        </w:rPr>
        <w:t xml:space="preserve">, </w:t>
      </w:r>
      <w:r w:rsidRPr="006D63C1">
        <w:rPr>
          <w:rFonts w:ascii="Times New Roman" w:eastAsia="Times New Roman" w:hAnsi="Times New Roman" w:cs="Times New Roman"/>
          <w:i/>
          <w:iCs/>
        </w:rPr>
        <w:t>88</w:t>
      </w:r>
      <w:r w:rsidRPr="006D63C1">
        <w:rPr>
          <w:rFonts w:ascii="Times New Roman" w:eastAsia="Times New Roman" w:hAnsi="Times New Roman" w:cs="Times New Roman"/>
        </w:rPr>
        <w:t xml:space="preserve">(2), 1559-1617. </w:t>
      </w:r>
      <w:hyperlink r:id="rId36" w:history="1">
        <w:r w:rsidRPr="006D63C1">
          <w:rPr>
            <w:rStyle w:val="Hyperlink"/>
            <w:rFonts w:ascii="Times New Roman" w:eastAsia="Times New Roman" w:hAnsi="Times New Roman" w:cs="Times New Roman"/>
          </w:rPr>
          <w:t>https://doi.org/10.1007/s10708-022-10698-1</w:t>
        </w:r>
      </w:hyperlink>
    </w:p>
    <w:p w14:paraId="2E75B0FC" w14:textId="344BCACC" w:rsidR="4959A6F4" w:rsidRDefault="4959A6F4" w:rsidP="00F3634D">
      <w:pPr>
        <w:spacing w:before="220" w:after="220" w:line="360" w:lineRule="auto"/>
        <w:ind w:left="720" w:hanging="720"/>
        <w:rPr>
          <w:rFonts w:ascii="Times New Roman" w:eastAsia="Times New Roman" w:hAnsi="Times New Roman" w:cs="Times New Roman"/>
          <w:color w:val="000000" w:themeColor="text1"/>
          <w:lang w:val="en-US"/>
        </w:rPr>
      </w:pPr>
      <w:commentRangeStart w:id="14"/>
      <w:r w:rsidRPr="26A2A42F">
        <w:rPr>
          <w:rFonts w:ascii="Times New Roman" w:eastAsia="Times New Roman" w:hAnsi="Times New Roman" w:cs="Times New Roman"/>
          <w:lang w:val="en-US"/>
        </w:rPr>
        <w:t>City of Toronto. (n.d.</w:t>
      </w:r>
      <w:r w:rsidR="004B6D32">
        <w:rPr>
          <w:rFonts w:ascii="Times New Roman" w:eastAsia="Times New Roman" w:hAnsi="Times New Roman" w:cs="Times New Roman"/>
          <w:lang w:val="en-US"/>
        </w:rPr>
        <w:t>-</w:t>
      </w:r>
      <w:r w:rsidRPr="26A2A42F">
        <w:rPr>
          <w:rFonts w:ascii="Times New Roman" w:eastAsia="Times New Roman" w:hAnsi="Times New Roman" w:cs="Times New Roman"/>
          <w:lang w:val="en-US"/>
        </w:rPr>
        <w:t>a</w:t>
      </w:r>
      <w:r w:rsidRPr="26A2A42F">
        <w:rPr>
          <w:rFonts w:ascii="Times New Roman" w:eastAsia="Times New Roman" w:hAnsi="Times New Roman" w:cs="Times New Roman"/>
          <w:color w:val="000000" w:themeColor="text1"/>
          <w:lang w:val="en-US"/>
        </w:rPr>
        <w:t xml:space="preserve">). </w:t>
      </w:r>
      <w:proofErr w:type="spellStart"/>
      <w:r w:rsidRPr="26A2A42F">
        <w:rPr>
          <w:rFonts w:ascii="Times New Roman" w:eastAsia="Times New Roman" w:hAnsi="Times New Roman" w:cs="Times New Roman"/>
          <w:i/>
          <w:iCs/>
          <w:color w:val="000000" w:themeColor="text1"/>
          <w:lang w:val="en-US"/>
        </w:rPr>
        <w:t>ActiveTO</w:t>
      </w:r>
      <w:proofErr w:type="spellEnd"/>
      <w:r w:rsidRPr="26A2A42F">
        <w:rPr>
          <w:rFonts w:ascii="Times New Roman" w:eastAsia="Times New Roman" w:hAnsi="Times New Roman" w:cs="Times New Roman"/>
          <w:color w:val="000000" w:themeColor="text1"/>
          <w:lang w:val="en-US"/>
        </w:rPr>
        <w:t>.</w:t>
      </w:r>
      <w:commentRangeEnd w:id="14"/>
      <w:r w:rsidR="00051F10" w:rsidRPr="007C4D34">
        <w:rPr>
          <w:rStyle w:val="CommentReference"/>
          <w:rFonts w:ascii="Times New Roman" w:hAnsi="Times New Roman" w:cs="Times New Roman"/>
        </w:rPr>
        <w:commentReference w:id="14"/>
      </w:r>
      <w:r w:rsidR="001E0CDC">
        <w:rPr>
          <w:rFonts w:ascii="Times New Roman" w:eastAsia="Times New Roman" w:hAnsi="Times New Roman" w:cs="Times New Roman"/>
          <w:color w:val="000000" w:themeColor="text1"/>
          <w:lang w:val="en-US"/>
        </w:rPr>
        <w:t xml:space="preserve"> </w:t>
      </w:r>
      <w:hyperlink r:id="rId37" w:history="1">
        <w:r w:rsidR="00222BEC" w:rsidRPr="00F45D20">
          <w:rPr>
            <w:rStyle w:val="Hyperlink"/>
            <w:rFonts w:ascii="Times New Roman" w:eastAsia="Times New Roman" w:hAnsi="Times New Roman" w:cs="Times New Roman"/>
            <w:lang w:val="en-US"/>
          </w:rPr>
          <w:t>https://www.toronto.ca/explore-enjoy/recreation/activeto/</w:t>
        </w:r>
      </w:hyperlink>
    </w:p>
    <w:p w14:paraId="29A1B443" w14:textId="7B66CC28" w:rsidR="4959A6F4" w:rsidRDefault="4959A6F4" w:rsidP="00F3634D">
      <w:pPr>
        <w:spacing w:before="220" w:after="220" w:line="360" w:lineRule="auto"/>
        <w:ind w:left="720" w:hanging="720"/>
        <w:rPr>
          <w:rFonts w:ascii="Times New Roman" w:eastAsia="Times New Roman" w:hAnsi="Times New Roman" w:cs="Times New Roman"/>
          <w:color w:val="000000" w:themeColor="text1"/>
          <w:lang w:val="en-US"/>
        </w:rPr>
      </w:pPr>
      <w:r w:rsidRPr="26A2A42F">
        <w:rPr>
          <w:rFonts w:ascii="Times New Roman" w:eastAsia="Times New Roman" w:hAnsi="Times New Roman" w:cs="Times New Roman"/>
          <w:color w:val="000000" w:themeColor="text1"/>
          <w:lang w:val="en-US"/>
        </w:rPr>
        <w:t>City of Toronto. (n.d.</w:t>
      </w:r>
      <w:r w:rsidR="004B6D32">
        <w:rPr>
          <w:rFonts w:ascii="Times New Roman" w:eastAsia="Times New Roman" w:hAnsi="Times New Roman" w:cs="Times New Roman"/>
          <w:color w:val="000000" w:themeColor="text1"/>
          <w:lang w:val="en-US"/>
        </w:rPr>
        <w:t>-</w:t>
      </w:r>
      <w:r w:rsidRPr="26A2A42F">
        <w:rPr>
          <w:rFonts w:ascii="Times New Roman" w:eastAsia="Times New Roman" w:hAnsi="Times New Roman" w:cs="Times New Roman"/>
          <w:color w:val="000000" w:themeColor="text1"/>
          <w:lang w:val="en-US"/>
        </w:rPr>
        <w:t xml:space="preserve">b). </w:t>
      </w:r>
      <w:proofErr w:type="spellStart"/>
      <w:r w:rsidRPr="26A2A42F">
        <w:rPr>
          <w:rFonts w:ascii="Times New Roman" w:eastAsia="Times New Roman" w:hAnsi="Times New Roman" w:cs="Times New Roman"/>
          <w:i/>
          <w:iCs/>
          <w:color w:val="000000" w:themeColor="text1"/>
          <w:lang w:val="en-US"/>
        </w:rPr>
        <w:t>ActiveTO</w:t>
      </w:r>
      <w:proofErr w:type="spellEnd"/>
      <w:r w:rsidRPr="26A2A42F">
        <w:rPr>
          <w:rFonts w:ascii="Times New Roman" w:eastAsia="Times New Roman" w:hAnsi="Times New Roman" w:cs="Times New Roman"/>
          <w:i/>
          <w:iCs/>
          <w:color w:val="000000" w:themeColor="text1"/>
          <w:lang w:val="en-US"/>
        </w:rPr>
        <w:t xml:space="preserve"> – Expanding the Cycling Network</w:t>
      </w:r>
      <w:r w:rsidRPr="26A2A42F">
        <w:rPr>
          <w:rFonts w:ascii="Times New Roman" w:eastAsia="Times New Roman" w:hAnsi="Times New Roman" w:cs="Times New Roman"/>
          <w:color w:val="000000" w:themeColor="text1"/>
          <w:lang w:val="en-US"/>
        </w:rPr>
        <w:t xml:space="preserve">. </w:t>
      </w:r>
      <w:hyperlink r:id="rId38" w:history="1">
        <w:r w:rsidR="00222BEC" w:rsidRPr="00F45D20">
          <w:rPr>
            <w:rStyle w:val="Hyperlink"/>
            <w:rFonts w:ascii="Times New Roman" w:eastAsia="Times New Roman" w:hAnsi="Times New Roman" w:cs="Times New Roman"/>
            <w:lang w:val="en-US"/>
          </w:rPr>
          <w:t>https://www.toronto.ca/explore-enjoy/recreation/activeto/activeto-expanding-the-cycling-network/</w:t>
        </w:r>
      </w:hyperlink>
    </w:p>
    <w:p w14:paraId="45AE5160" w14:textId="4030E606" w:rsidR="4959A6F4" w:rsidRDefault="4959A6F4" w:rsidP="00F3634D">
      <w:pPr>
        <w:spacing w:before="220" w:after="220" w:line="360" w:lineRule="auto"/>
        <w:ind w:left="720" w:hanging="720"/>
        <w:rPr>
          <w:rFonts w:ascii="Times New Roman" w:eastAsia="Times New Roman" w:hAnsi="Times New Roman" w:cs="Times New Roman"/>
          <w:color w:val="000000" w:themeColor="text1"/>
          <w:lang w:val="en-US"/>
        </w:rPr>
      </w:pPr>
      <w:bookmarkStart w:id="15" w:name="_Hlk158902465"/>
      <w:r w:rsidRPr="26A2A42F">
        <w:rPr>
          <w:rFonts w:ascii="Times New Roman" w:eastAsia="Times New Roman" w:hAnsi="Times New Roman" w:cs="Times New Roman"/>
          <w:color w:val="000000" w:themeColor="text1"/>
          <w:lang w:val="en-US"/>
        </w:rPr>
        <w:lastRenderedPageBreak/>
        <w:t>City of Toronto. (n.d.</w:t>
      </w:r>
      <w:r w:rsidR="00654048">
        <w:rPr>
          <w:rFonts w:ascii="Times New Roman" w:eastAsia="Times New Roman" w:hAnsi="Times New Roman" w:cs="Times New Roman"/>
          <w:color w:val="000000" w:themeColor="text1"/>
          <w:lang w:val="en-US"/>
        </w:rPr>
        <w:t>-</w:t>
      </w:r>
      <w:r w:rsidRPr="26A2A42F">
        <w:rPr>
          <w:rFonts w:ascii="Times New Roman" w:eastAsia="Times New Roman" w:hAnsi="Times New Roman" w:cs="Times New Roman"/>
          <w:color w:val="000000" w:themeColor="text1"/>
          <w:lang w:val="en-US"/>
        </w:rPr>
        <w:t xml:space="preserve">c). </w:t>
      </w:r>
      <w:r w:rsidRPr="26A2A42F">
        <w:rPr>
          <w:rFonts w:ascii="Times New Roman" w:eastAsia="Times New Roman" w:hAnsi="Times New Roman" w:cs="Times New Roman"/>
          <w:i/>
          <w:iCs/>
          <w:color w:val="000000" w:themeColor="text1"/>
          <w:lang w:val="en-US"/>
        </w:rPr>
        <w:t>Danforth Avenue Complete Street and Planning Study</w:t>
      </w:r>
      <w:r w:rsidRPr="26A2A42F">
        <w:rPr>
          <w:rFonts w:ascii="Times New Roman" w:eastAsia="Times New Roman" w:hAnsi="Times New Roman" w:cs="Times New Roman"/>
          <w:color w:val="000000" w:themeColor="text1"/>
          <w:lang w:val="en-US"/>
        </w:rPr>
        <w:t xml:space="preserve">. </w:t>
      </w:r>
      <w:hyperlink r:id="rId39" w:history="1">
        <w:r w:rsidR="00222BEC" w:rsidRPr="00F45D20">
          <w:rPr>
            <w:rStyle w:val="Hyperlink"/>
            <w:rFonts w:ascii="Times New Roman" w:eastAsia="Times New Roman" w:hAnsi="Times New Roman" w:cs="Times New Roman"/>
            <w:lang w:val="en-US"/>
          </w:rPr>
          <w:t>https://www.toronto.ca/city-government/planning-development/planning-studies-initiatives/danforth-avenue-planning-study/</w:t>
        </w:r>
      </w:hyperlink>
    </w:p>
    <w:bookmarkEnd w:id="15"/>
    <w:p w14:paraId="50215B08" w14:textId="4A00AE88" w:rsidR="004E718B" w:rsidRPr="007C4D34" w:rsidRDefault="004E718B" w:rsidP="00F3634D">
      <w:pPr>
        <w:spacing w:before="220" w:after="220" w:line="360" w:lineRule="auto"/>
        <w:ind w:left="720" w:hanging="720"/>
        <w:rPr>
          <w:rFonts w:ascii="Times New Roman" w:hAnsi="Times New Roman" w:cs="Times New Roman"/>
        </w:rPr>
      </w:pPr>
      <w:r w:rsidRPr="26A2A42F">
        <w:rPr>
          <w:rFonts w:ascii="Times New Roman" w:eastAsia="Times New Roman" w:hAnsi="Times New Roman" w:cs="Times New Roman"/>
          <w:color w:val="000000" w:themeColor="text1"/>
          <w:lang w:val="en-US"/>
        </w:rPr>
        <w:t>City of Toronto. (n.d.</w:t>
      </w:r>
      <w:r>
        <w:rPr>
          <w:rFonts w:ascii="Times New Roman" w:eastAsia="Times New Roman" w:hAnsi="Times New Roman" w:cs="Times New Roman"/>
          <w:color w:val="000000" w:themeColor="text1"/>
          <w:lang w:val="en-US"/>
        </w:rPr>
        <w:t>-d</w:t>
      </w:r>
      <w:r w:rsidRPr="26A2A42F">
        <w:rPr>
          <w:rFonts w:ascii="Times New Roman" w:eastAsia="Times New Roman" w:hAnsi="Times New Roman" w:cs="Times New Roman"/>
          <w:color w:val="000000" w:themeColor="text1"/>
          <w:lang w:val="en-US"/>
        </w:rPr>
        <w:t xml:space="preserve">). </w:t>
      </w:r>
      <w:r w:rsidRPr="004E718B">
        <w:rPr>
          <w:rFonts w:ascii="Times New Roman" w:eastAsia="Times New Roman" w:hAnsi="Times New Roman" w:cs="Times New Roman"/>
          <w:i/>
          <w:iCs/>
          <w:color w:val="000000" w:themeColor="text1"/>
          <w:lang w:val="en-US"/>
        </w:rPr>
        <w:t>Vision Zero Plan Overview</w:t>
      </w:r>
      <w:r w:rsidRPr="26A2A42F">
        <w:rPr>
          <w:rFonts w:ascii="Times New Roman" w:eastAsia="Times New Roman" w:hAnsi="Times New Roman" w:cs="Times New Roman"/>
          <w:color w:val="000000" w:themeColor="text1"/>
          <w:lang w:val="en-US"/>
        </w:rPr>
        <w:t xml:space="preserve">. </w:t>
      </w:r>
      <w:hyperlink r:id="rId40" w:history="1">
        <w:r w:rsidRPr="004E718B">
          <w:rPr>
            <w:rStyle w:val="Hyperlink"/>
            <w:rFonts w:ascii="Times New Roman" w:hAnsi="Times New Roman" w:cs="Times New Roman"/>
            <w:lang w:val="en-US"/>
          </w:rPr>
          <w:t>https://www.toronto.ca/services-payments/streets-parking-transportation/road-safety/vision-zero/vision-zero-plan-overview/</w:t>
        </w:r>
      </w:hyperlink>
    </w:p>
    <w:p w14:paraId="6E69E12E" w14:textId="139F0892" w:rsidR="5B9CF7DE" w:rsidRPr="007E2BE7" w:rsidRDefault="5B9CF7DE" w:rsidP="00F3634D">
      <w:pPr>
        <w:spacing w:line="360" w:lineRule="auto"/>
        <w:ind w:left="720" w:hanging="720"/>
        <w:rPr>
          <w:rFonts w:ascii="Times New Roman" w:eastAsia="Times New Roman" w:hAnsi="Times New Roman" w:cs="Times New Roman"/>
          <w:color w:val="000000" w:themeColor="text1"/>
          <w:lang w:val="es-ES"/>
        </w:rPr>
      </w:pPr>
      <w:r w:rsidRPr="26A2A42F">
        <w:rPr>
          <w:rFonts w:ascii="Times New Roman" w:eastAsia="Times New Roman" w:hAnsi="Times New Roman" w:cs="Times New Roman"/>
          <w:color w:val="000000" w:themeColor="text1"/>
          <w:lang w:val="en-US"/>
        </w:rPr>
        <w:t>Cycle</w:t>
      </w:r>
      <w:r w:rsidR="00ED72FF">
        <w:rPr>
          <w:rFonts w:ascii="Times New Roman" w:eastAsia="Times New Roman" w:hAnsi="Times New Roman" w:cs="Times New Roman"/>
          <w:color w:val="000000" w:themeColor="text1"/>
          <w:lang w:val="en-US"/>
        </w:rPr>
        <w:t xml:space="preserve"> Toronto</w:t>
      </w:r>
      <w:r w:rsidRPr="26A2A42F">
        <w:rPr>
          <w:rFonts w:ascii="Times New Roman" w:eastAsia="Times New Roman" w:hAnsi="Times New Roman" w:cs="Times New Roman"/>
          <w:color w:val="000000" w:themeColor="text1"/>
          <w:lang w:val="en-US"/>
        </w:rPr>
        <w:t>. (n.d.</w:t>
      </w:r>
      <w:r w:rsidR="000F02DA">
        <w:rPr>
          <w:rFonts w:ascii="Times New Roman" w:eastAsia="Times New Roman" w:hAnsi="Times New Roman" w:cs="Times New Roman"/>
          <w:color w:val="000000" w:themeColor="text1"/>
          <w:lang w:val="en-US"/>
        </w:rPr>
        <w:t>-</w:t>
      </w:r>
      <w:r w:rsidRPr="26A2A42F">
        <w:rPr>
          <w:rFonts w:ascii="Times New Roman" w:eastAsia="Times New Roman" w:hAnsi="Times New Roman" w:cs="Times New Roman"/>
          <w:color w:val="000000" w:themeColor="text1"/>
          <w:lang w:val="en-US"/>
        </w:rPr>
        <w:t xml:space="preserve">a). </w:t>
      </w:r>
      <w:r w:rsidRPr="26A2A42F">
        <w:rPr>
          <w:rFonts w:ascii="Times New Roman" w:eastAsia="Times New Roman" w:hAnsi="Times New Roman" w:cs="Times New Roman"/>
          <w:i/>
          <w:iCs/>
          <w:color w:val="000000" w:themeColor="text1"/>
          <w:lang w:val="en-US"/>
        </w:rPr>
        <w:t>Move365</w:t>
      </w:r>
      <w:r w:rsidR="00F16233">
        <w:rPr>
          <w:rFonts w:ascii="Times New Roman" w:eastAsia="Times New Roman" w:hAnsi="Times New Roman" w:cs="Times New Roman"/>
          <w:i/>
          <w:iCs/>
          <w:color w:val="000000" w:themeColor="text1"/>
          <w:lang w:val="en-US"/>
        </w:rPr>
        <w:t xml:space="preserve"> is more than just bikes</w:t>
      </w:r>
      <w:r w:rsidRPr="26A2A42F">
        <w:rPr>
          <w:rFonts w:ascii="Times New Roman" w:eastAsia="Times New Roman" w:hAnsi="Times New Roman" w:cs="Times New Roman"/>
          <w:color w:val="000000" w:themeColor="text1"/>
          <w:lang w:val="en-US"/>
        </w:rPr>
        <w:t xml:space="preserve">. </w:t>
      </w:r>
      <w:hyperlink r:id="rId41" w:history="1">
        <w:r w:rsidR="00222BEC" w:rsidRPr="007E2BE7">
          <w:rPr>
            <w:rStyle w:val="Hyperlink"/>
            <w:rFonts w:ascii="Times New Roman" w:eastAsia="Times New Roman" w:hAnsi="Times New Roman" w:cs="Times New Roman"/>
            <w:lang w:val="es-ES"/>
          </w:rPr>
          <w:t>https://www.cycleto.ca/move365</w:t>
        </w:r>
      </w:hyperlink>
    </w:p>
    <w:p w14:paraId="25D2E070" w14:textId="2817E5FA" w:rsidR="5B9CF7DE" w:rsidRDefault="5B9CF7DE" w:rsidP="00F3634D">
      <w:pPr>
        <w:spacing w:line="360" w:lineRule="auto"/>
        <w:ind w:left="720" w:hanging="720"/>
        <w:rPr>
          <w:rFonts w:ascii="Times New Roman" w:eastAsia="Times New Roman" w:hAnsi="Times New Roman" w:cs="Times New Roman"/>
          <w:lang w:val="en-US"/>
        </w:rPr>
      </w:pPr>
      <w:proofErr w:type="spellStart"/>
      <w:r w:rsidRPr="7C89E92B">
        <w:rPr>
          <w:rFonts w:ascii="Times New Roman" w:eastAsia="Times New Roman" w:hAnsi="Times New Roman" w:cs="Times New Roman"/>
          <w:color w:val="000000" w:themeColor="text1"/>
          <w:lang w:val="es-ES"/>
        </w:rPr>
        <w:t>Cycle</w:t>
      </w:r>
      <w:proofErr w:type="spellEnd"/>
      <w:r w:rsidR="00ED72FF" w:rsidRPr="7C89E92B">
        <w:rPr>
          <w:rFonts w:ascii="Times New Roman" w:eastAsia="Times New Roman" w:hAnsi="Times New Roman" w:cs="Times New Roman"/>
          <w:color w:val="000000" w:themeColor="text1"/>
          <w:lang w:val="es-ES"/>
        </w:rPr>
        <w:t xml:space="preserve"> </w:t>
      </w:r>
      <w:r w:rsidRPr="7C89E92B">
        <w:rPr>
          <w:rFonts w:ascii="Times New Roman" w:eastAsia="Times New Roman" w:hAnsi="Times New Roman" w:cs="Times New Roman"/>
          <w:color w:val="000000" w:themeColor="text1"/>
          <w:lang w:val="es-ES"/>
        </w:rPr>
        <w:t>T</w:t>
      </w:r>
      <w:r w:rsidR="00ED72FF" w:rsidRPr="7C89E92B">
        <w:rPr>
          <w:rFonts w:ascii="Times New Roman" w:eastAsia="Times New Roman" w:hAnsi="Times New Roman" w:cs="Times New Roman"/>
          <w:color w:val="000000" w:themeColor="text1"/>
          <w:lang w:val="es-ES"/>
        </w:rPr>
        <w:t>oronto</w:t>
      </w:r>
      <w:r w:rsidRPr="7C89E92B">
        <w:rPr>
          <w:rFonts w:ascii="Times New Roman" w:eastAsia="Times New Roman" w:hAnsi="Times New Roman" w:cs="Times New Roman"/>
          <w:color w:val="000000" w:themeColor="text1"/>
          <w:lang w:val="es-ES"/>
        </w:rPr>
        <w:t>. (</w:t>
      </w:r>
      <w:proofErr w:type="spellStart"/>
      <w:r w:rsidRPr="7C89E92B">
        <w:rPr>
          <w:rFonts w:ascii="Times New Roman" w:eastAsia="Times New Roman" w:hAnsi="Times New Roman" w:cs="Times New Roman"/>
          <w:color w:val="000000" w:themeColor="text1"/>
          <w:lang w:val="es-ES"/>
        </w:rPr>
        <w:t>n.d</w:t>
      </w:r>
      <w:proofErr w:type="spellEnd"/>
      <w:r w:rsidRPr="7C89E92B">
        <w:rPr>
          <w:rFonts w:ascii="Times New Roman" w:eastAsia="Times New Roman" w:hAnsi="Times New Roman" w:cs="Times New Roman"/>
          <w:color w:val="000000" w:themeColor="text1"/>
          <w:lang w:val="es-ES"/>
        </w:rPr>
        <w:t>.</w:t>
      </w:r>
      <w:r w:rsidR="000F02DA" w:rsidRPr="7C89E92B">
        <w:rPr>
          <w:rFonts w:ascii="Times New Roman" w:eastAsia="Times New Roman" w:hAnsi="Times New Roman" w:cs="Times New Roman"/>
          <w:color w:val="000000" w:themeColor="text1"/>
          <w:lang w:val="es-ES"/>
        </w:rPr>
        <w:t>-</w:t>
      </w:r>
      <w:r w:rsidRPr="7C89E92B">
        <w:rPr>
          <w:rFonts w:ascii="Times New Roman" w:eastAsia="Times New Roman" w:hAnsi="Times New Roman" w:cs="Times New Roman"/>
          <w:color w:val="000000" w:themeColor="text1"/>
          <w:lang w:val="es-ES"/>
        </w:rPr>
        <w:t xml:space="preserve">b). </w:t>
      </w:r>
      <w:r w:rsidRPr="7C89E92B">
        <w:rPr>
          <w:rFonts w:ascii="Times New Roman" w:eastAsia="Times New Roman" w:hAnsi="Times New Roman" w:cs="Times New Roman"/>
          <w:i/>
          <w:iCs/>
          <w:color w:val="000000" w:themeColor="text1"/>
          <w:lang w:val="en-US"/>
        </w:rPr>
        <w:t>Move365: Connect Scarborough</w:t>
      </w:r>
      <w:r w:rsidRPr="7C89E92B">
        <w:rPr>
          <w:rFonts w:ascii="Times New Roman" w:eastAsia="Times New Roman" w:hAnsi="Times New Roman" w:cs="Times New Roman"/>
          <w:color w:val="000000" w:themeColor="text1"/>
          <w:lang w:val="en-US"/>
        </w:rPr>
        <w:t xml:space="preserve">. </w:t>
      </w:r>
      <w:hyperlink r:id="rId42">
        <w:r w:rsidR="00222BEC" w:rsidRPr="7C89E92B">
          <w:rPr>
            <w:rStyle w:val="Hyperlink"/>
            <w:rFonts w:ascii="Times New Roman" w:eastAsia="Times New Roman" w:hAnsi="Times New Roman" w:cs="Times New Roman"/>
            <w:lang w:val="en-US"/>
          </w:rPr>
          <w:t>https://www.cycleto.ca/scarborough</w:t>
        </w:r>
      </w:hyperlink>
    </w:p>
    <w:p w14:paraId="10CB97A8" w14:textId="77777777" w:rsidR="006169FE" w:rsidRPr="00D3098B" w:rsidRDefault="006169FE" w:rsidP="00F3634D">
      <w:pPr>
        <w:spacing w:after="0" w:line="360" w:lineRule="auto"/>
        <w:ind w:left="720" w:hanging="720"/>
        <w:rPr>
          <w:rFonts w:ascii="Times New Roman" w:eastAsia="Times New Roman" w:hAnsi="Times New Roman" w:cs="Times New Roman"/>
          <w:color w:val="000000" w:themeColor="text1"/>
        </w:rPr>
      </w:pPr>
      <w:r w:rsidRPr="00D3098B">
        <w:rPr>
          <w:rFonts w:ascii="Times New Roman" w:eastAsia="Times New Roman" w:hAnsi="Times New Roman" w:cs="Times New Roman"/>
          <w:color w:val="000000" w:themeColor="text1"/>
        </w:rPr>
        <w:t xml:space="preserve">Duran-Rodas, D., Wright, B., Pereira, F. C., &amp; </w:t>
      </w:r>
      <w:proofErr w:type="spellStart"/>
      <w:r w:rsidRPr="00D3098B">
        <w:rPr>
          <w:rFonts w:ascii="Times New Roman" w:eastAsia="Times New Roman" w:hAnsi="Times New Roman" w:cs="Times New Roman"/>
          <w:color w:val="000000" w:themeColor="text1"/>
        </w:rPr>
        <w:t>Wulfhorst</w:t>
      </w:r>
      <w:proofErr w:type="spellEnd"/>
      <w:r w:rsidRPr="00D3098B">
        <w:rPr>
          <w:rFonts w:ascii="Times New Roman" w:eastAsia="Times New Roman" w:hAnsi="Times New Roman" w:cs="Times New Roman"/>
          <w:color w:val="000000" w:themeColor="text1"/>
        </w:rPr>
        <w:t xml:space="preserve">, G. (2021). Demand </w:t>
      </w:r>
      <w:proofErr w:type="spellStart"/>
      <w:r w:rsidRPr="00D3098B">
        <w:rPr>
          <w:rFonts w:ascii="Times New Roman" w:eastAsia="Times New Roman" w:hAnsi="Times New Roman" w:cs="Times New Roman"/>
          <w:color w:val="000000" w:themeColor="text1"/>
        </w:rPr>
        <w:t>And/</w:t>
      </w:r>
      <w:r w:rsidRPr="00743B62">
        <w:rPr>
          <w:rFonts w:ascii="Times New Roman" w:eastAsia="Times New Roman" w:hAnsi="Times New Roman" w:cs="Times New Roman"/>
          <w:color w:val="000000" w:themeColor="text1"/>
        </w:rPr>
        <w:t>oR</w:t>
      </w:r>
      <w:proofErr w:type="spellEnd"/>
      <w:r w:rsidRPr="00D3098B">
        <w:rPr>
          <w:rFonts w:ascii="Times New Roman" w:eastAsia="Times New Roman" w:hAnsi="Times New Roman" w:cs="Times New Roman"/>
          <w:color w:val="000000" w:themeColor="text1"/>
        </w:rPr>
        <w:t xml:space="preserve"> Equity (DARE) method for planning bike-sharing. </w:t>
      </w:r>
      <w:r w:rsidRPr="00D3098B">
        <w:rPr>
          <w:rFonts w:ascii="Times New Roman" w:eastAsia="Times New Roman" w:hAnsi="Times New Roman" w:cs="Times New Roman"/>
          <w:i/>
          <w:iCs/>
          <w:color w:val="000000" w:themeColor="text1"/>
        </w:rPr>
        <w:t>Transportation Research Part D: Transport and Environment</w:t>
      </w:r>
      <w:r w:rsidRPr="00D3098B">
        <w:rPr>
          <w:rFonts w:ascii="Times New Roman" w:eastAsia="Times New Roman" w:hAnsi="Times New Roman" w:cs="Times New Roman"/>
          <w:color w:val="000000" w:themeColor="text1"/>
        </w:rPr>
        <w:t xml:space="preserve">, </w:t>
      </w:r>
      <w:r w:rsidRPr="00D3098B">
        <w:rPr>
          <w:rFonts w:ascii="Times New Roman" w:eastAsia="Times New Roman" w:hAnsi="Times New Roman" w:cs="Times New Roman"/>
          <w:i/>
          <w:iCs/>
          <w:color w:val="000000" w:themeColor="text1"/>
        </w:rPr>
        <w:t>97</w:t>
      </w:r>
      <w:r w:rsidRPr="00D3098B">
        <w:rPr>
          <w:rFonts w:ascii="Times New Roman" w:eastAsia="Times New Roman" w:hAnsi="Times New Roman" w:cs="Times New Roman"/>
          <w:color w:val="000000" w:themeColor="text1"/>
        </w:rPr>
        <w:t xml:space="preserve">, 102914. </w:t>
      </w:r>
      <w:hyperlink r:id="rId43">
        <w:r w:rsidRPr="00D3098B">
          <w:rPr>
            <w:rStyle w:val="Hyperlink"/>
            <w:rFonts w:ascii="Times New Roman" w:eastAsia="Times New Roman" w:hAnsi="Times New Roman" w:cs="Times New Roman"/>
          </w:rPr>
          <w:t>https://doi.org/10.1016/j.trd.2021.102914</w:t>
        </w:r>
      </w:hyperlink>
    </w:p>
    <w:p w14:paraId="6DC81EC4" w14:textId="60B296E5" w:rsidR="001C4E28" w:rsidRDefault="3E4269A2" w:rsidP="00F3634D">
      <w:pPr>
        <w:spacing w:line="360" w:lineRule="auto"/>
        <w:ind w:left="720" w:hanging="720"/>
        <w:rPr>
          <w:rFonts w:ascii="Times New Roman" w:hAnsi="Times New Roman" w:cs="Times New Roman"/>
        </w:rPr>
      </w:pPr>
      <w:r w:rsidRPr="26A2A42F">
        <w:rPr>
          <w:rFonts w:ascii="Times New Roman" w:hAnsi="Times New Roman" w:cs="Times New Roman"/>
        </w:rPr>
        <w:t xml:space="preserve">El-Assi, W., Salah Mahmoud, M., &amp; Nurul Habib, K. (2017). Effects of built environment and weather on bike sharing demand: a station level analysis of commercial bike sharing in Toronto. </w:t>
      </w:r>
      <w:r w:rsidRPr="26A2A42F">
        <w:rPr>
          <w:rFonts w:ascii="Times New Roman" w:hAnsi="Times New Roman" w:cs="Times New Roman"/>
          <w:i/>
          <w:iCs/>
        </w:rPr>
        <w:t>Transportation</w:t>
      </w:r>
      <w:r w:rsidRPr="26A2A42F">
        <w:rPr>
          <w:rFonts w:ascii="Times New Roman" w:hAnsi="Times New Roman" w:cs="Times New Roman"/>
        </w:rPr>
        <w:t xml:space="preserve">, </w:t>
      </w:r>
      <w:r w:rsidRPr="26A2A42F">
        <w:rPr>
          <w:rFonts w:ascii="Times New Roman" w:hAnsi="Times New Roman" w:cs="Times New Roman"/>
          <w:i/>
          <w:iCs/>
        </w:rPr>
        <w:t>44</w:t>
      </w:r>
      <w:r w:rsidRPr="26A2A42F">
        <w:rPr>
          <w:rFonts w:ascii="Times New Roman" w:hAnsi="Times New Roman" w:cs="Times New Roman"/>
        </w:rPr>
        <w:t>, 589-613.</w:t>
      </w:r>
      <w:r w:rsidR="40E3E8C0" w:rsidRPr="26A2A42F">
        <w:rPr>
          <w:rFonts w:ascii="Times New Roman" w:hAnsi="Times New Roman" w:cs="Times New Roman"/>
        </w:rPr>
        <w:t xml:space="preserve"> </w:t>
      </w:r>
      <w:hyperlink r:id="rId44" w:history="1">
        <w:r w:rsidR="00222BEC" w:rsidRPr="00F45D20">
          <w:rPr>
            <w:rStyle w:val="Hyperlink"/>
            <w:rFonts w:ascii="Times New Roman" w:hAnsi="Times New Roman" w:cs="Times New Roman"/>
          </w:rPr>
          <w:t>https://doi.org/10.1007/s11116-015-9669-z</w:t>
        </w:r>
      </w:hyperlink>
    </w:p>
    <w:p w14:paraId="041B92CA" w14:textId="6A31EBD4" w:rsidR="00C9591C" w:rsidRDefault="00C9591C" w:rsidP="00F3634D">
      <w:pPr>
        <w:spacing w:line="360" w:lineRule="auto"/>
        <w:ind w:left="720" w:hanging="720"/>
        <w:rPr>
          <w:rFonts w:ascii="Times New Roman" w:hAnsi="Times New Roman" w:cs="Times New Roman"/>
        </w:rPr>
      </w:pPr>
      <w:r>
        <w:rPr>
          <w:rFonts w:ascii="Times New Roman" w:hAnsi="Times New Roman" w:cs="Times New Roman"/>
        </w:rPr>
        <w:t xml:space="preserve">Esri. (n.d.). </w:t>
      </w:r>
      <w:r w:rsidR="00757F49" w:rsidRPr="00757F49">
        <w:rPr>
          <w:rFonts w:ascii="Times New Roman" w:hAnsi="Times New Roman" w:cs="Times New Roman"/>
          <w:i/>
          <w:iCs/>
        </w:rPr>
        <w:t xml:space="preserve">How Neighborhood Summary Statistics </w:t>
      </w:r>
      <w:r w:rsidR="00757F49">
        <w:rPr>
          <w:rFonts w:ascii="Times New Roman" w:hAnsi="Times New Roman" w:cs="Times New Roman"/>
          <w:i/>
          <w:iCs/>
        </w:rPr>
        <w:t>W</w:t>
      </w:r>
      <w:r w:rsidR="00757F49" w:rsidRPr="00757F49">
        <w:rPr>
          <w:rFonts w:ascii="Times New Roman" w:hAnsi="Times New Roman" w:cs="Times New Roman"/>
          <w:i/>
          <w:iCs/>
        </w:rPr>
        <w:t>orks</w:t>
      </w:r>
      <w:r w:rsidR="00757F49">
        <w:rPr>
          <w:rFonts w:ascii="Times New Roman" w:hAnsi="Times New Roman" w:cs="Times New Roman"/>
        </w:rPr>
        <w:t>.</w:t>
      </w:r>
      <w:r w:rsidR="007F0D03">
        <w:rPr>
          <w:rFonts w:ascii="Times New Roman" w:hAnsi="Times New Roman" w:cs="Times New Roman"/>
        </w:rPr>
        <w:t xml:space="preserve"> ArcGIS Pro. </w:t>
      </w:r>
      <w:hyperlink r:id="rId45" w:history="1">
        <w:r w:rsidR="007F0D03" w:rsidRPr="007C4D34">
          <w:rPr>
            <w:rStyle w:val="Hyperlink"/>
            <w:rFonts w:ascii="Times New Roman" w:hAnsi="Times New Roman" w:cs="Times New Roman"/>
          </w:rPr>
          <w:t>https://pro.arcgis.com/en/pro-app/latest/tool-reference/spatial-statistics/how-neighborhood-summary-statistics-works.htm</w:t>
        </w:r>
      </w:hyperlink>
    </w:p>
    <w:p w14:paraId="3C832268" w14:textId="5CAA1605" w:rsidR="007E6180" w:rsidRDefault="6C2C4458" w:rsidP="00F3634D">
      <w:pPr>
        <w:spacing w:line="360" w:lineRule="auto"/>
        <w:ind w:left="720" w:hanging="720"/>
        <w:rPr>
          <w:rFonts w:ascii="Times New Roman" w:hAnsi="Times New Roman" w:cs="Times New Roman"/>
        </w:rPr>
      </w:pPr>
      <w:r w:rsidRPr="26A2A42F">
        <w:rPr>
          <w:rFonts w:ascii="Times New Roman" w:hAnsi="Times New Roman" w:cs="Times New Roman"/>
        </w:rPr>
        <w:t xml:space="preserve">Fishman, E. (2016). Bikeshare: A Review of Recent Literature. </w:t>
      </w:r>
      <w:r w:rsidRPr="26A2A42F">
        <w:rPr>
          <w:rFonts w:ascii="Times New Roman" w:hAnsi="Times New Roman" w:cs="Times New Roman"/>
          <w:i/>
          <w:iCs/>
        </w:rPr>
        <w:t>Transport Reviews, 36</w:t>
      </w:r>
      <w:r w:rsidRPr="26A2A42F">
        <w:rPr>
          <w:rFonts w:ascii="Times New Roman" w:hAnsi="Times New Roman" w:cs="Times New Roman"/>
        </w:rPr>
        <w:t xml:space="preserve">(1), 92–113. </w:t>
      </w:r>
      <w:hyperlink r:id="rId46" w:history="1">
        <w:r w:rsidR="00222BEC" w:rsidRPr="00F45D20">
          <w:rPr>
            <w:rStyle w:val="Hyperlink"/>
            <w:rFonts w:ascii="Times New Roman" w:hAnsi="Times New Roman" w:cs="Times New Roman"/>
          </w:rPr>
          <w:t>https://doi.org/10.1080/01441647.2015.1033036</w:t>
        </w:r>
      </w:hyperlink>
    </w:p>
    <w:p w14:paraId="4585F16D" w14:textId="13C719E9" w:rsidR="005B5FFD" w:rsidRDefault="1D94DC3B" w:rsidP="00F3634D">
      <w:pPr>
        <w:spacing w:line="360" w:lineRule="auto"/>
        <w:ind w:left="720" w:hanging="720"/>
        <w:rPr>
          <w:rStyle w:val="Hyperlink"/>
          <w:rFonts w:ascii="Times New Roman" w:hAnsi="Times New Roman" w:cs="Times New Roman"/>
        </w:rPr>
      </w:pPr>
      <w:proofErr w:type="spellStart"/>
      <w:r w:rsidRPr="7C89E92B">
        <w:rPr>
          <w:rFonts w:ascii="Times New Roman" w:hAnsi="Times New Roman" w:cs="Times New Roman"/>
        </w:rPr>
        <w:t>Getis</w:t>
      </w:r>
      <w:proofErr w:type="spellEnd"/>
      <w:r w:rsidRPr="7C89E92B">
        <w:rPr>
          <w:rFonts w:ascii="Times New Roman" w:hAnsi="Times New Roman" w:cs="Times New Roman"/>
        </w:rPr>
        <w:t xml:space="preserve">, A., &amp; Ord, J. K. (1992). The analysis of spatial association by use of distance statistics. </w:t>
      </w:r>
      <w:r w:rsidRPr="7C89E92B">
        <w:rPr>
          <w:rFonts w:ascii="Times New Roman" w:hAnsi="Times New Roman" w:cs="Times New Roman"/>
          <w:i/>
          <w:iCs/>
        </w:rPr>
        <w:t>Geographical analysis</w:t>
      </w:r>
      <w:r w:rsidRPr="7C89E92B">
        <w:rPr>
          <w:rFonts w:ascii="Times New Roman" w:hAnsi="Times New Roman" w:cs="Times New Roman"/>
        </w:rPr>
        <w:t xml:space="preserve">, </w:t>
      </w:r>
      <w:r w:rsidRPr="7C89E92B">
        <w:rPr>
          <w:rFonts w:ascii="Times New Roman" w:hAnsi="Times New Roman" w:cs="Times New Roman"/>
          <w:i/>
          <w:iCs/>
        </w:rPr>
        <w:t>24</w:t>
      </w:r>
      <w:r w:rsidRPr="7C89E92B">
        <w:rPr>
          <w:rFonts w:ascii="Times New Roman" w:hAnsi="Times New Roman" w:cs="Times New Roman"/>
        </w:rPr>
        <w:t>(3), 189-206.</w:t>
      </w:r>
      <w:r w:rsidR="0366C9B8" w:rsidRPr="7C89E92B">
        <w:rPr>
          <w:rFonts w:ascii="Times New Roman" w:hAnsi="Times New Roman" w:cs="Times New Roman"/>
        </w:rPr>
        <w:t xml:space="preserve"> </w:t>
      </w:r>
      <w:hyperlink r:id="rId47">
        <w:r w:rsidR="00222BEC" w:rsidRPr="7C89E92B">
          <w:rPr>
            <w:rStyle w:val="Hyperlink"/>
            <w:rFonts w:ascii="Times New Roman" w:hAnsi="Times New Roman" w:cs="Times New Roman"/>
          </w:rPr>
          <w:t>https://doi.org/10.1111/j.1538-4632.1992.tb00261.x</w:t>
        </w:r>
      </w:hyperlink>
    </w:p>
    <w:p w14:paraId="2162C3D0" w14:textId="6F29B409" w:rsidR="002C7892" w:rsidRPr="00252C60" w:rsidRDefault="005C7F6E" w:rsidP="00F3634D">
      <w:pPr>
        <w:spacing w:line="360" w:lineRule="auto"/>
        <w:ind w:left="720" w:hanging="720"/>
        <w:rPr>
          <w:rFonts w:ascii="Times New Roman" w:hAnsi="Times New Roman" w:cs="Times New Roman"/>
          <w:lang w:val="fr-FR"/>
        </w:rPr>
      </w:pPr>
      <w:proofErr w:type="spellStart"/>
      <w:r w:rsidRPr="005C7F6E">
        <w:rPr>
          <w:rFonts w:ascii="Times New Roman" w:hAnsi="Times New Roman" w:cs="Times New Roman"/>
        </w:rPr>
        <w:t>Hulchanski</w:t>
      </w:r>
      <w:proofErr w:type="spellEnd"/>
      <w:r w:rsidRPr="005C7F6E">
        <w:rPr>
          <w:rFonts w:ascii="Times New Roman" w:hAnsi="Times New Roman" w:cs="Times New Roman"/>
        </w:rPr>
        <w:t xml:space="preserve">, J. D. (2010). The three cities within Toronto. </w:t>
      </w:r>
      <w:r w:rsidRPr="00252C60">
        <w:rPr>
          <w:rFonts w:ascii="Times New Roman" w:hAnsi="Times New Roman" w:cs="Times New Roman"/>
          <w:i/>
          <w:iCs/>
          <w:lang w:val="fr-FR"/>
        </w:rPr>
        <w:t>Cities Centre</w:t>
      </w:r>
      <w:r w:rsidRPr="00252C60">
        <w:rPr>
          <w:rFonts w:ascii="Times New Roman" w:hAnsi="Times New Roman" w:cs="Times New Roman"/>
          <w:lang w:val="fr-FR"/>
        </w:rPr>
        <w:t xml:space="preserve">. </w:t>
      </w:r>
      <w:r w:rsidR="00000000">
        <w:fldChar w:fldCharType="begin"/>
      </w:r>
      <w:r w:rsidR="00000000" w:rsidRPr="008405AD">
        <w:rPr>
          <w:lang w:val="fr-FR"/>
        </w:rPr>
        <w:instrText>HYPERLINK "https://homelesshub.ca/sites/default/files/Three-Cities-Within-Toronto_2010_Final.pdf"</w:instrText>
      </w:r>
      <w:r w:rsidR="00000000">
        <w:fldChar w:fldCharType="separate"/>
      </w:r>
      <w:r w:rsidR="002C7892" w:rsidRPr="00252C60">
        <w:rPr>
          <w:rStyle w:val="Hyperlink"/>
          <w:rFonts w:ascii="Times New Roman" w:hAnsi="Times New Roman" w:cs="Times New Roman"/>
          <w:lang w:val="fr-FR"/>
        </w:rPr>
        <w:t>https://homelesshub.ca/sites/default/files/Three-Cities-Within-Toronto_2010_Final.pdf</w:t>
      </w:r>
      <w:r w:rsidR="00000000">
        <w:rPr>
          <w:rStyle w:val="Hyperlink"/>
          <w:rFonts w:ascii="Times New Roman" w:hAnsi="Times New Roman" w:cs="Times New Roman"/>
          <w:lang w:val="fr-FR"/>
        </w:rPr>
        <w:fldChar w:fldCharType="end"/>
      </w:r>
    </w:p>
    <w:p w14:paraId="480EAF24" w14:textId="25075F13" w:rsidR="00D02E82" w:rsidRDefault="25E9B3FF" w:rsidP="00F3634D">
      <w:pPr>
        <w:spacing w:line="360" w:lineRule="auto"/>
        <w:ind w:left="720" w:hanging="720"/>
        <w:rPr>
          <w:rFonts w:ascii="Times New Roman" w:hAnsi="Times New Roman" w:cs="Times New Roman"/>
        </w:rPr>
      </w:pPr>
      <w:r w:rsidRPr="26A2A42F">
        <w:rPr>
          <w:rFonts w:ascii="Times New Roman" w:hAnsi="Times New Roman" w:cs="Times New Roman"/>
        </w:rPr>
        <w:t>Mohiuddin, H., Fitch-</w:t>
      </w:r>
      <w:proofErr w:type="spellStart"/>
      <w:r w:rsidRPr="26A2A42F">
        <w:rPr>
          <w:rFonts w:ascii="Times New Roman" w:hAnsi="Times New Roman" w:cs="Times New Roman"/>
        </w:rPr>
        <w:t>Polse</w:t>
      </w:r>
      <w:proofErr w:type="spellEnd"/>
      <w:r w:rsidRPr="26A2A42F">
        <w:rPr>
          <w:rFonts w:ascii="Times New Roman" w:hAnsi="Times New Roman" w:cs="Times New Roman"/>
        </w:rPr>
        <w:t xml:space="preserve">, D. T., &amp; Handy, S. L. (2023). Does bike-share enhance transport equity? Evidence from the Sacramento, California region. </w:t>
      </w:r>
      <w:r w:rsidRPr="26A2A42F">
        <w:rPr>
          <w:rFonts w:ascii="Times New Roman" w:hAnsi="Times New Roman" w:cs="Times New Roman"/>
          <w:i/>
          <w:iCs/>
        </w:rPr>
        <w:t>Journal of Transport Geography, 109</w:t>
      </w:r>
      <w:r w:rsidRPr="26A2A42F">
        <w:rPr>
          <w:rFonts w:ascii="Times New Roman" w:hAnsi="Times New Roman" w:cs="Times New Roman"/>
        </w:rPr>
        <w:t xml:space="preserve">, 103588-. </w:t>
      </w:r>
      <w:hyperlink r:id="rId48" w:history="1">
        <w:r w:rsidR="00222BEC" w:rsidRPr="00F45D20">
          <w:rPr>
            <w:rStyle w:val="Hyperlink"/>
            <w:rFonts w:ascii="Times New Roman" w:hAnsi="Times New Roman" w:cs="Times New Roman"/>
          </w:rPr>
          <w:t>https://doi.org/10.1016/j.jtrangeo.2023.103588</w:t>
        </w:r>
      </w:hyperlink>
    </w:p>
    <w:p w14:paraId="7477D77E" w14:textId="6D5293BF" w:rsidR="00DD71AD" w:rsidRDefault="00DD71AD" w:rsidP="00F3634D">
      <w:pPr>
        <w:spacing w:line="360" w:lineRule="auto"/>
        <w:ind w:left="720" w:hanging="720"/>
        <w:rPr>
          <w:rFonts w:ascii="Times New Roman" w:eastAsia="Times New Roman" w:hAnsi="Times New Roman" w:cs="Times New Roman"/>
          <w:color w:val="000000" w:themeColor="text1"/>
          <w:lang w:val="en-US"/>
        </w:rPr>
      </w:pPr>
      <w:r w:rsidRPr="00DD71AD">
        <w:rPr>
          <w:rFonts w:ascii="Times New Roman" w:eastAsia="Times New Roman" w:hAnsi="Times New Roman" w:cs="Times New Roman"/>
          <w:color w:val="000000" w:themeColor="text1"/>
          <w:lang w:val="en-US"/>
        </w:rPr>
        <w:t xml:space="preserve">Sosa Lopez, O. (2021). Bicycle Policy in Mexico City: urban experiments and differentiated citizenship. </w:t>
      </w:r>
      <w:r w:rsidRPr="00DD71AD">
        <w:rPr>
          <w:rFonts w:ascii="Times New Roman" w:eastAsia="Times New Roman" w:hAnsi="Times New Roman" w:cs="Times New Roman"/>
          <w:i/>
          <w:iCs/>
          <w:color w:val="000000" w:themeColor="text1"/>
          <w:lang w:val="en-US"/>
        </w:rPr>
        <w:t>International Journal of Urban and Regional Research</w:t>
      </w:r>
      <w:r w:rsidRPr="00DD71AD">
        <w:rPr>
          <w:rFonts w:ascii="Times New Roman" w:eastAsia="Times New Roman" w:hAnsi="Times New Roman" w:cs="Times New Roman"/>
          <w:color w:val="000000" w:themeColor="text1"/>
          <w:lang w:val="en-US"/>
        </w:rPr>
        <w:t xml:space="preserve">, </w:t>
      </w:r>
      <w:r w:rsidRPr="00DD71AD">
        <w:rPr>
          <w:rFonts w:ascii="Times New Roman" w:eastAsia="Times New Roman" w:hAnsi="Times New Roman" w:cs="Times New Roman"/>
          <w:i/>
          <w:iCs/>
          <w:color w:val="000000" w:themeColor="text1"/>
          <w:lang w:val="en-US"/>
        </w:rPr>
        <w:t>45</w:t>
      </w:r>
      <w:r w:rsidRPr="00DD71AD">
        <w:rPr>
          <w:rFonts w:ascii="Times New Roman" w:eastAsia="Times New Roman" w:hAnsi="Times New Roman" w:cs="Times New Roman"/>
          <w:color w:val="000000" w:themeColor="text1"/>
          <w:lang w:val="en-US"/>
        </w:rPr>
        <w:t>(3), 477-497.</w:t>
      </w:r>
      <w:r>
        <w:rPr>
          <w:rFonts w:ascii="Times New Roman" w:eastAsia="Times New Roman" w:hAnsi="Times New Roman" w:cs="Times New Roman"/>
          <w:color w:val="000000" w:themeColor="text1"/>
          <w:lang w:val="en-US"/>
        </w:rPr>
        <w:t xml:space="preserve"> </w:t>
      </w:r>
      <w:hyperlink r:id="rId49" w:history="1">
        <w:r w:rsidRPr="00F45D20">
          <w:rPr>
            <w:rStyle w:val="Hyperlink"/>
            <w:rFonts w:ascii="Times New Roman" w:eastAsia="Times New Roman" w:hAnsi="Times New Roman" w:cs="Times New Roman"/>
            <w:lang w:val="en-US"/>
          </w:rPr>
          <w:t>https://doi.org/10.1111/1468-2427.12992</w:t>
        </w:r>
      </w:hyperlink>
    </w:p>
    <w:p w14:paraId="1C1C81D6" w14:textId="547A1E02" w:rsidR="2CCB59EA" w:rsidRDefault="2CCB59EA" w:rsidP="00F3634D">
      <w:pPr>
        <w:spacing w:line="360" w:lineRule="auto"/>
        <w:ind w:left="720" w:hanging="720"/>
        <w:rPr>
          <w:rFonts w:ascii="Times New Roman" w:eastAsia="Times New Roman" w:hAnsi="Times New Roman" w:cs="Times New Roman"/>
          <w:color w:val="000000" w:themeColor="text1"/>
          <w:lang w:val="en-US"/>
        </w:rPr>
      </w:pPr>
      <w:r w:rsidRPr="7C89E92B">
        <w:rPr>
          <w:rFonts w:ascii="Times New Roman" w:eastAsia="Times New Roman" w:hAnsi="Times New Roman" w:cs="Times New Roman"/>
          <w:color w:val="000000" w:themeColor="text1"/>
          <w:lang w:val="en-US"/>
        </w:rPr>
        <w:t xml:space="preserve">Toronto City Council. (2019). </w:t>
      </w:r>
      <w:r w:rsidRPr="7C89E92B">
        <w:rPr>
          <w:rFonts w:ascii="Times New Roman" w:eastAsia="Times New Roman" w:hAnsi="Times New Roman" w:cs="Times New Roman"/>
          <w:i/>
          <w:iCs/>
          <w:color w:val="000000" w:themeColor="text1"/>
          <w:lang w:val="en-US"/>
        </w:rPr>
        <w:t>IE6.8 - Vision Zero 2.0 - Road Safety Plan Update</w:t>
      </w:r>
      <w:r w:rsidRPr="7C89E92B">
        <w:rPr>
          <w:rFonts w:ascii="Times New Roman" w:eastAsia="Times New Roman" w:hAnsi="Times New Roman" w:cs="Times New Roman"/>
          <w:color w:val="000000" w:themeColor="text1"/>
          <w:lang w:val="en-US"/>
        </w:rPr>
        <w:t>. City of Toronto.</w:t>
      </w:r>
      <w:r w:rsidR="005B7AD2" w:rsidRPr="7C89E92B">
        <w:rPr>
          <w:rFonts w:ascii="Times New Roman" w:eastAsia="Times New Roman" w:hAnsi="Times New Roman" w:cs="Times New Roman"/>
          <w:color w:val="000000" w:themeColor="text1"/>
          <w:lang w:val="en-US"/>
        </w:rPr>
        <w:t xml:space="preserve"> </w:t>
      </w:r>
      <w:hyperlink r:id="rId50">
        <w:r w:rsidR="005B7AD2" w:rsidRPr="7C89E92B">
          <w:rPr>
            <w:rStyle w:val="Hyperlink"/>
            <w:rFonts w:ascii="Times New Roman" w:eastAsia="Times New Roman" w:hAnsi="Times New Roman" w:cs="Times New Roman"/>
            <w:lang w:val="en-US"/>
          </w:rPr>
          <w:t>https://secure.toronto.ca/council/agenda-item.do?item=2019.IE6.8</w:t>
        </w:r>
      </w:hyperlink>
    </w:p>
    <w:p w14:paraId="4E90CED1" w14:textId="1EE6AB6E" w:rsidR="00C80C73" w:rsidRPr="00813EE2" w:rsidRDefault="7AAE1AFA" w:rsidP="00F3634D">
      <w:pPr>
        <w:spacing w:line="360" w:lineRule="auto"/>
        <w:ind w:left="720" w:hanging="720"/>
        <w:rPr>
          <w:rFonts w:ascii="Times New Roman" w:hAnsi="Times New Roman" w:cs="Times New Roman"/>
        </w:rPr>
      </w:pPr>
      <w:r w:rsidRPr="7C89E92B">
        <w:rPr>
          <w:rFonts w:ascii="Times New Roman" w:hAnsi="Times New Roman" w:cs="Times New Roman"/>
        </w:rPr>
        <w:lastRenderedPageBreak/>
        <w:t xml:space="preserve">von Bergmann, J., Shkolnik, D., &amp; Jacobs, A. (2021). </w:t>
      </w:r>
      <w:proofErr w:type="spellStart"/>
      <w:r w:rsidRPr="7C89E92B">
        <w:rPr>
          <w:rFonts w:ascii="Times New Roman" w:hAnsi="Times New Roman" w:cs="Times New Roman"/>
          <w:i/>
          <w:iCs/>
        </w:rPr>
        <w:t>cancensus</w:t>
      </w:r>
      <w:proofErr w:type="spellEnd"/>
      <w:r w:rsidRPr="7C89E92B">
        <w:rPr>
          <w:rFonts w:ascii="Times New Roman" w:hAnsi="Times New Roman" w:cs="Times New Roman"/>
          <w:i/>
          <w:iCs/>
        </w:rPr>
        <w:t>: R package to access, retrieve, and work with Canadian Census data and geography</w:t>
      </w:r>
      <w:r w:rsidRPr="7C89E92B">
        <w:rPr>
          <w:rFonts w:ascii="Times New Roman" w:hAnsi="Times New Roman" w:cs="Times New Roman"/>
        </w:rPr>
        <w:t xml:space="preserve">. </w:t>
      </w:r>
      <w:hyperlink r:id="rId51">
        <w:r w:rsidR="00460113" w:rsidRPr="7C89E92B">
          <w:rPr>
            <w:rStyle w:val="Hyperlink"/>
            <w:rFonts w:ascii="Times New Roman" w:hAnsi="Times New Roman" w:cs="Times New Roman"/>
          </w:rPr>
          <w:t>https://mountainmath.github.io/cancensus/</w:t>
        </w:r>
      </w:hyperlink>
    </w:p>
    <w:sectPr w:rsidR="00C80C73" w:rsidRPr="00813EE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Zehui Yin" w:date="2024-03-24T13:02:00Z" w:initials="ZY">
    <w:p w14:paraId="7202A987" w14:textId="77777777" w:rsidR="005525F5" w:rsidRDefault="005525F5" w:rsidP="005525F5">
      <w:pPr>
        <w:pStyle w:val="CommentText"/>
      </w:pPr>
      <w:r>
        <w:rPr>
          <w:rStyle w:val="CommentReference"/>
        </w:rPr>
        <w:annotationRef/>
      </w:r>
      <w:r>
        <w:t>Policy recommendation goes here</w:t>
      </w:r>
    </w:p>
  </w:comment>
  <w:comment w:id="13" w:author="Zehui Yin" w:date="2024-01-26T15:56:00Z" w:initials="ZY">
    <w:p w14:paraId="370BD489" w14:textId="05F6145B" w:rsidR="00E80DC0" w:rsidRDefault="00E80DC0" w:rsidP="00E80DC0">
      <w:pPr>
        <w:pStyle w:val="CommentText"/>
      </w:pPr>
      <w:r>
        <w:rPr>
          <w:rStyle w:val="CommentReference"/>
        </w:rPr>
        <w:annotationRef/>
      </w:r>
      <w:r>
        <w:t>Use APA for Citations</w:t>
      </w:r>
    </w:p>
  </w:comment>
  <w:comment w:id="14" w:author="Zehui Yin" w:date="2024-02-12T11:32:00Z" w:initials="ZY">
    <w:p w14:paraId="52715F79" w14:textId="77777777" w:rsidR="00051F10" w:rsidRDefault="00051F10" w:rsidP="00051F10">
      <w:pPr>
        <w:pStyle w:val="CommentText"/>
      </w:pPr>
      <w:r>
        <w:rPr>
          <w:rStyle w:val="CommentReference"/>
        </w:rPr>
        <w:annotationRef/>
      </w:r>
      <w:r>
        <w:t>Is this citation complete? It seems duplicate with the one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02A987" w15:done="1"/>
  <w15:commentEx w15:paraId="370BD489" w15:done="0"/>
  <w15:commentEx w15:paraId="52715F7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12BAB1" w16cex:dateUtc="2024-03-24T17:02:00Z"/>
  <w16cex:commentExtensible w16cex:durableId="7D3F7E20" w16cex:dateUtc="2024-01-26T20:56:00Z"/>
  <w16cex:commentExtensible w16cex:durableId="0B792710" w16cex:dateUtc="2024-02-12T16: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02A987" w16cid:durableId="2612BAB1"/>
  <w16cid:commentId w16cid:paraId="370BD489" w16cid:durableId="7D3F7E20"/>
  <w16cid:commentId w16cid:paraId="52715F79" w16cid:durableId="0B7927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2F912" w14:textId="77777777" w:rsidR="002A2838" w:rsidRDefault="002A2838" w:rsidP="007E71D1">
      <w:pPr>
        <w:spacing w:after="0" w:line="240" w:lineRule="auto"/>
      </w:pPr>
      <w:r>
        <w:separator/>
      </w:r>
    </w:p>
  </w:endnote>
  <w:endnote w:type="continuationSeparator" w:id="0">
    <w:p w14:paraId="6C0FBE2C" w14:textId="77777777" w:rsidR="002A2838" w:rsidRDefault="002A2838" w:rsidP="007E71D1">
      <w:pPr>
        <w:spacing w:after="0" w:line="240" w:lineRule="auto"/>
      </w:pPr>
      <w:r>
        <w:continuationSeparator/>
      </w:r>
    </w:p>
  </w:endnote>
  <w:endnote w:type="continuationNotice" w:id="1">
    <w:p w14:paraId="112862D9" w14:textId="77777777" w:rsidR="002A2838" w:rsidRDefault="002A28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FBB5" w14:textId="77777777" w:rsidR="002A2838" w:rsidRDefault="002A2838" w:rsidP="007E71D1">
      <w:pPr>
        <w:spacing w:after="0" w:line="240" w:lineRule="auto"/>
      </w:pPr>
      <w:r>
        <w:separator/>
      </w:r>
    </w:p>
  </w:footnote>
  <w:footnote w:type="continuationSeparator" w:id="0">
    <w:p w14:paraId="68562813" w14:textId="77777777" w:rsidR="002A2838" w:rsidRDefault="002A2838" w:rsidP="007E71D1">
      <w:pPr>
        <w:spacing w:after="0" w:line="240" w:lineRule="auto"/>
      </w:pPr>
      <w:r>
        <w:continuationSeparator/>
      </w:r>
    </w:p>
  </w:footnote>
  <w:footnote w:type="continuationNotice" w:id="1">
    <w:p w14:paraId="268CD922" w14:textId="77777777" w:rsidR="002A2838" w:rsidRDefault="002A2838">
      <w:pPr>
        <w:spacing w:after="0" w:line="240" w:lineRule="auto"/>
      </w:pPr>
    </w:p>
  </w:footnote>
  <w:footnote w:id="2">
    <w:p w14:paraId="504DD1BA" w14:textId="2BDF5400" w:rsidR="007E71D1" w:rsidRDefault="007E71D1">
      <w:pPr>
        <w:pStyle w:val="FootnoteText"/>
      </w:pPr>
      <w:r>
        <w:rPr>
          <w:rStyle w:val="FootnoteReference"/>
        </w:rPr>
        <w:footnoteRef/>
      </w:r>
      <w:r>
        <w:t xml:space="preserve"> </w:t>
      </w:r>
      <w:r w:rsidR="00E91534" w:rsidRPr="00E91534">
        <w:rPr>
          <w:rFonts w:ascii="Times New Roman" w:hAnsi="Times New Roman" w:cs="Times New Roman"/>
        </w:rPr>
        <w:t>Authors are listed in alphabetical order by first name.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A44F4"/>
    <w:multiLevelType w:val="hybridMultilevel"/>
    <w:tmpl w:val="F2B817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0B51065"/>
    <w:multiLevelType w:val="multilevel"/>
    <w:tmpl w:val="4566B5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E04039"/>
    <w:multiLevelType w:val="hybridMultilevel"/>
    <w:tmpl w:val="FEA22F0C"/>
    <w:lvl w:ilvl="0" w:tplc="D5B28596">
      <w:start w:val="1"/>
      <w:numFmt w:val="decimal"/>
      <w:lvlText w:val="RQ%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1C9C4B64"/>
    <w:multiLevelType w:val="hybridMultilevel"/>
    <w:tmpl w:val="8B6C2E96"/>
    <w:lvl w:ilvl="0" w:tplc="D5B28596">
      <w:start w:val="1"/>
      <w:numFmt w:val="decimal"/>
      <w:lvlText w:val="RQ%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5937083"/>
    <w:multiLevelType w:val="hybridMultilevel"/>
    <w:tmpl w:val="FFFFFFFF"/>
    <w:lvl w:ilvl="0" w:tplc="D1F07D48">
      <w:start w:val="1"/>
      <w:numFmt w:val="bullet"/>
      <w:lvlText w:val=""/>
      <w:lvlJc w:val="left"/>
      <w:pPr>
        <w:ind w:left="720" w:hanging="360"/>
      </w:pPr>
      <w:rPr>
        <w:rFonts w:ascii="Symbol" w:hAnsi="Symbol" w:hint="default"/>
      </w:rPr>
    </w:lvl>
    <w:lvl w:ilvl="1" w:tplc="C10C834A">
      <w:start w:val="1"/>
      <w:numFmt w:val="bullet"/>
      <w:lvlText w:val="o"/>
      <w:lvlJc w:val="left"/>
      <w:pPr>
        <w:ind w:left="1440" w:hanging="360"/>
      </w:pPr>
      <w:rPr>
        <w:rFonts w:ascii="Courier New" w:hAnsi="Courier New" w:hint="default"/>
      </w:rPr>
    </w:lvl>
    <w:lvl w:ilvl="2" w:tplc="1C323322">
      <w:start w:val="1"/>
      <w:numFmt w:val="bullet"/>
      <w:lvlText w:val=""/>
      <w:lvlJc w:val="left"/>
      <w:pPr>
        <w:ind w:left="2160" w:hanging="360"/>
      </w:pPr>
      <w:rPr>
        <w:rFonts w:ascii="Wingdings" w:hAnsi="Wingdings" w:hint="default"/>
      </w:rPr>
    </w:lvl>
    <w:lvl w:ilvl="3" w:tplc="EF541E14">
      <w:start w:val="1"/>
      <w:numFmt w:val="bullet"/>
      <w:lvlText w:val=""/>
      <w:lvlJc w:val="left"/>
      <w:pPr>
        <w:ind w:left="2880" w:hanging="360"/>
      </w:pPr>
      <w:rPr>
        <w:rFonts w:ascii="Symbol" w:hAnsi="Symbol" w:hint="default"/>
      </w:rPr>
    </w:lvl>
    <w:lvl w:ilvl="4" w:tplc="269C987A">
      <w:start w:val="1"/>
      <w:numFmt w:val="bullet"/>
      <w:lvlText w:val="o"/>
      <w:lvlJc w:val="left"/>
      <w:pPr>
        <w:ind w:left="3600" w:hanging="360"/>
      </w:pPr>
      <w:rPr>
        <w:rFonts w:ascii="Courier New" w:hAnsi="Courier New" w:hint="default"/>
      </w:rPr>
    </w:lvl>
    <w:lvl w:ilvl="5" w:tplc="15BC4CCA">
      <w:start w:val="1"/>
      <w:numFmt w:val="bullet"/>
      <w:lvlText w:val=""/>
      <w:lvlJc w:val="left"/>
      <w:pPr>
        <w:ind w:left="4320" w:hanging="360"/>
      </w:pPr>
      <w:rPr>
        <w:rFonts w:ascii="Wingdings" w:hAnsi="Wingdings" w:hint="default"/>
      </w:rPr>
    </w:lvl>
    <w:lvl w:ilvl="6" w:tplc="697E6E34">
      <w:start w:val="1"/>
      <w:numFmt w:val="bullet"/>
      <w:lvlText w:val=""/>
      <w:lvlJc w:val="left"/>
      <w:pPr>
        <w:ind w:left="5040" w:hanging="360"/>
      </w:pPr>
      <w:rPr>
        <w:rFonts w:ascii="Symbol" w:hAnsi="Symbol" w:hint="default"/>
      </w:rPr>
    </w:lvl>
    <w:lvl w:ilvl="7" w:tplc="2F043294">
      <w:start w:val="1"/>
      <w:numFmt w:val="bullet"/>
      <w:lvlText w:val="o"/>
      <w:lvlJc w:val="left"/>
      <w:pPr>
        <w:ind w:left="5760" w:hanging="360"/>
      </w:pPr>
      <w:rPr>
        <w:rFonts w:ascii="Courier New" w:hAnsi="Courier New" w:hint="default"/>
      </w:rPr>
    </w:lvl>
    <w:lvl w:ilvl="8" w:tplc="B068FC62">
      <w:start w:val="1"/>
      <w:numFmt w:val="bullet"/>
      <w:lvlText w:val=""/>
      <w:lvlJc w:val="left"/>
      <w:pPr>
        <w:ind w:left="6480" w:hanging="360"/>
      </w:pPr>
      <w:rPr>
        <w:rFonts w:ascii="Wingdings" w:hAnsi="Wingdings" w:hint="default"/>
      </w:rPr>
    </w:lvl>
  </w:abstractNum>
  <w:abstractNum w:abstractNumId="5" w15:restartNumberingAfterBreak="0">
    <w:nsid w:val="287E231E"/>
    <w:multiLevelType w:val="hybridMultilevel"/>
    <w:tmpl w:val="C6BEE5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8E45E09"/>
    <w:multiLevelType w:val="hybridMultilevel"/>
    <w:tmpl w:val="FEACC50A"/>
    <w:lvl w:ilvl="0" w:tplc="1BFE2600">
      <w:start w:val="1"/>
      <w:numFmt w:val="bullet"/>
      <w:lvlText w:val=""/>
      <w:lvlJc w:val="left"/>
      <w:pPr>
        <w:ind w:left="720" w:hanging="363"/>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6825A83"/>
    <w:multiLevelType w:val="hybridMultilevel"/>
    <w:tmpl w:val="5DB8BC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3DE6C68"/>
    <w:multiLevelType w:val="hybridMultilevel"/>
    <w:tmpl w:val="CF3253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81897D4"/>
    <w:multiLevelType w:val="hybridMultilevel"/>
    <w:tmpl w:val="FFFFFFFF"/>
    <w:lvl w:ilvl="0" w:tplc="72C8F842">
      <w:start w:val="1"/>
      <w:numFmt w:val="bullet"/>
      <w:lvlText w:val="-"/>
      <w:lvlJc w:val="left"/>
      <w:pPr>
        <w:ind w:left="720" w:hanging="360"/>
      </w:pPr>
      <w:rPr>
        <w:rFonts w:ascii="Aptos" w:hAnsi="Aptos" w:hint="default"/>
      </w:rPr>
    </w:lvl>
    <w:lvl w:ilvl="1" w:tplc="A746ADE8">
      <w:start w:val="1"/>
      <w:numFmt w:val="bullet"/>
      <w:lvlText w:val="o"/>
      <w:lvlJc w:val="left"/>
      <w:pPr>
        <w:ind w:left="1440" w:hanging="360"/>
      </w:pPr>
      <w:rPr>
        <w:rFonts w:ascii="Courier New" w:hAnsi="Courier New" w:hint="default"/>
      </w:rPr>
    </w:lvl>
    <w:lvl w:ilvl="2" w:tplc="1A1A99C8">
      <w:start w:val="1"/>
      <w:numFmt w:val="bullet"/>
      <w:lvlText w:val=""/>
      <w:lvlJc w:val="left"/>
      <w:pPr>
        <w:ind w:left="2160" w:hanging="360"/>
      </w:pPr>
      <w:rPr>
        <w:rFonts w:ascii="Wingdings" w:hAnsi="Wingdings" w:hint="default"/>
      </w:rPr>
    </w:lvl>
    <w:lvl w:ilvl="3" w:tplc="370E9F60">
      <w:start w:val="1"/>
      <w:numFmt w:val="bullet"/>
      <w:lvlText w:val=""/>
      <w:lvlJc w:val="left"/>
      <w:pPr>
        <w:ind w:left="2880" w:hanging="360"/>
      </w:pPr>
      <w:rPr>
        <w:rFonts w:ascii="Symbol" w:hAnsi="Symbol" w:hint="default"/>
      </w:rPr>
    </w:lvl>
    <w:lvl w:ilvl="4" w:tplc="AF060E8A">
      <w:start w:val="1"/>
      <w:numFmt w:val="bullet"/>
      <w:lvlText w:val="o"/>
      <w:lvlJc w:val="left"/>
      <w:pPr>
        <w:ind w:left="3600" w:hanging="360"/>
      </w:pPr>
      <w:rPr>
        <w:rFonts w:ascii="Courier New" w:hAnsi="Courier New" w:hint="default"/>
      </w:rPr>
    </w:lvl>
    <w:lvl w:ilvl="5" w:tplc="21BA1F38">
      <w:start w:val="1"/>
      <w:numFmt w:val="bullet"/>
      <w:lvlText w:val=""/>
      <w:lvlJc w:val="left"/>
      <w:pPr>
        <w:ind w:left="4320" w:hanging="360"/>
      </w:pPr>
      <w:rPr>
        <w:rFonts w:ascii="Wingdings" w:hAnsi="Wingdings" w:hint="default"/>
      </w:rPr>
    </w:lvl>
    <w:lvl w:ilvl="6" w:tplc="07943904">
      <w:start w:val="1"/>
      <w:numFmt w:val="bullet"/>
      <w:lvlText w:val=""/>
      <w:lvlJc w:val="left"/>
      <w:pPr>
        <w:ind w:left="5040" w:hanging="360"/>
      </w:pPr>
      <w:rPr>
        <w:rFonts w:ascii="Symbol" w:hAnsi="Symbol" w:hint="default"/>
      </w:rPr>
    </w:lvl>
    <w:lvl w:ilvl="7" w:tplc="ACFCD7FA">
      <w:start w:val="1"/>
      <w:numFmt w:val="bullet"/>
      <w:lvlText w:val="o"/>
      <w:lvlJc w:val="left"/>
      <w:pPr>
        <w:ind w:left="5760" w:hanging="360"/>
      </w:pPr>
      <w:rPr>
        <w:rFonts w:ascii="Courier New" w:hAnsi="Courier New" w:hint="default"/>
      </w:rPr>
    </w:lvl>
    <w:lvl w:ilvl="8" w:tplc="14A66E56">
      <w:start w:val="1"/>
      <w:numFmt w:val="bullet"/>
      <w:lvlText w:val=""/>
      <w:lvlJc w:val="left"/>
      <w:pPr>
        <w:ind w:left="6480" w:hanging="360"/>
      </w:pPr>
      <w:rPr>
        <w:rFonts w:ascii="Wingdings" w:hAnsi="Wingdings" w:hint="default"/>
      </w:rPr>
    </w:lvl>
  </w:abstractNum>
  <w:abstractNum w:abstractNumId="10" w15:restartNumberingAfterBreak="0">
    <w:nsid w:val="5055EEE1"/>
    <w:multiLevelType w:val="hybridMultilevel"/>
    <w:tmpl w:val="FFFFFFFF"/>
    <w:lvl w:ilvl="0" w:tplc="BB66EAF2">
      <w:start w:val="1"/>
      <w:numFmt w:val="bullet"/>
      <w:lvlText w:val=""/>
      <w:lvlJc w:val="left"/>
      <w:pPr>
        <w:ind w:left="720" w:hanging="360"/>
      </w:pPr>
      <w:rPr>
        <w:rFonts w:ascii="Symbol" w:hAnsi="Symbol" w:hint="default"/>
      </w:rPr>
    </w:lvl>
    <w:lvl w:ilvl="1" w:tplc="F3FA6464">
      <w:start w:val="1"/>
      <w:numFmt w:val="bullet"/>
      <w:lvlText w:val="o"/>
      <w:lvlJc w:val="left"/>
      <w:pPr>
        <w:ind w:left="1440" w:hanging="360"/>
      </w:pPr>
      <w:rPr>
        <w:rFonts w:ascii="Courier New" w:hAnsi="Courier New" w:hint="default"/>
      </w:rPr>
    </w:lvl>
    <w:lvl w:ilvl="2" w:tplc="A7085CFA">
      <w:start w:val="1"/>
      <w:numFmt w:val="bullet"/>
      <w:lvlText w:val=""/>
      <w:lvlJc w:val="left"/>
      <w:pPr>
        <w:ind w:left="2160" w:hanging="360"/>
      </w:pPr>
      <w:rPr>
        <w:rFonts w:ascii="Symbol" w:hAnsi="Symbol" w:hint="default"/>
      </w:rPr>
    </w:lvl>
    <w:lvl w:ilvl="3" w:tplc="3710D17C">
      <w:start w:val="1"/>
      <w:numFmt w:val="bullet"/>
      <w:lvlText w:val=""/>
      <w:lvlJc w:val="left"/>
      <w:pPr>
        <w:ind w:left="2880" w:hanging="360"/>
      </w:pPr>
      <w:rPr>
        <w:rFonts w:ascii="Symbol" w:hAnsi="Symbol" w:hint="default"/>
      </w:rPr>
    </w:lvl>
    <w:lvl w:ilvl="4" w:tplc="10C80EA6">
      <w:start w:val="1"/>
      <w:numFmt w:val="bullet"/>
      <w:lvlText w:val="o"/>
      <w:lvlJc w:val="left"/>
      <w:pPr>
        <w:ind w:left="3600" w:hanging="360"/>
      </w:pPr>
      <w:rPr>
        <w:rFonts w:ascii="Courier New" w:hAnsi="Courier New" w:hint="default"/>
      </w:rPr>
    </w:lvl>
    <w:lvl w:ilvl="5" w:tplc="46602BBC">
      <w:start w:val="1"/>
      <w:numFmt w:val="bullet"/>
      <w:lvlText w:val=""/>
      <w:lvlJc w:val="left"/>
      <w:pPr>
        <w:ind w:left="4320" w:hanging="360"/>
      </w:pPr>
      <w:rPr>
        <w:rFonts w:ascii="Wingdings" w:hAnsi="Wingdings" w:hint="default"/>
      </w:rPr>
    </w:lvl>
    <w:lvl w:ilvl="6" w:tplc="40E06784">
      <w:start w:val="1"/>
      <w:numFmt w:val="bullet"/>
      <w:lvlText w:val=""/>
      <w:lvlJc w:val="left"/>
      <w:pPr>
        <w:ind w:left="5040" w:hanging="360"/>
      </w:pPr>
      <w:rPr>
        <w:rFonts w:ascii="Symbol" w:hAnsi="Symbol" w:hint="default"/>
      </w:rPr>
    </w:lvl>
    <w:lvl w:ilvl="7" w:tplc="A1DAC200">
      <w:start w:val="1"/>
      <w:numFmt w:val="bullet"/>
      <w:lvlText w:val="o"/>
      <w:lvlJc w:val="left"/>
      <w:pPr>
        <w:ind w:left="5760" w:hanging="360"/>
      </w:pPr>
      <w:rPr>
        <w:rFonts w:ascii="Courier New" w:hAnsi="Courier New" w:hint="default"/>
      </w:rPr>
    </w:lvl>
    <w:lvl w:ilvl="8" w:tplc="07189D3A">
      <w:start w:val="1"/>
      <w:numFmt w:val="bullet"/>
      <w:lvlText w:val=""/>
      <w:lvlJc w:val="left"/>
      <w:pPr>
        <w:ind w:left="6480" w:hanging="360"/>
      </w:pPr>
      <w:rPr>
        <w:rFonts w:ascii="Wingdings" w:hAnsi="Wingdings" w:hint="default"/>
      </w:rPr>
    </w:lvl>
  </w:abstractNum>
  <w:abstractNum w:abstractNumId="11" w15:restartNumberingAfterBreak="0">
    <w:nsid w:val="55ED3DC7"/>
    <w:multiLevelType w:val="hybridMultilevel"/>
    <w:tmpl w:val="E2FA52DA"/>
    <w:lvl w:ilvl="0" w:tplc="63F2D97E">
      <w:start w:val="1"/>
      <w:numFmt w:val="bullet"/>
      <w:lvlText w:val=""/>
      <w:lvlJc w:val="left"/>
      <w:pPr>
        <w:ind w:left="72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FA62A7D"/>
    <w:multiLevelType w:val="hybridMultilevel"/>
    <w:tmpl w:val="FFFFFFFF"/>
    <w:lvl w:ilvl="0" w:tplc="B874B17C">
      <w:start w:val="1"/>
      <w:numFmt w:val="bullet"/>
      <w:lvlText w:val=""/>
      <w:lvlJc w:val="left"/>
      <w:pPr>
        <w:ind w:left="720" w:hanging="360"/>
      </w:pPr>
      <w:rPr>
        <w:rFonts w:ascii="Symbol" w:hAnsi="Symbol" w:hint="default"/>
      </w:rPr>
    </w:lvl>
    <w:lvl w:ilvl="1" w:tplc="61FC7340">
      <w:start w:val="1"/>
      <w:numFmt w:val="bullet"/>
      <w:lvlText w:val=""/>
      <w:lvlJc w:val="left"/>
      <w:pPr>
        <w:ind w:left="1440" w:hanging="360"/>
      </w:pPr>
      <w:rPr>
        <w:rFonts w:ascii="Symbol" w:hAnsi="Symbol" w:hint="default"/>
      </w:rPr>
    </w:lvl>
    <w:lvl w:ilvl="2" w:tplc="C3BEEFAE">
      <w:start w:val="1"/>
      <w:numFmt w:val="bullet"/>
      <w:lvlText w:val=""/>
      <w:lvlJc w:val="left"/>
      <w:pPr>
        <w:ind w:left="2160" w:hanging="360"/>
      </w:pPr>
      <w:rPr>
        <w:rFonts w:ascii="Wingdings" w:hAnsi="Wingdings" w:hint="default"/>
      </w:rPr>
    </w:lvl>
    <w:lvl w:ilvl="3" w:tplc="AA483EA6">
      <w:start w:val="1"/>
      <w:numFmt w:val="bullet"/>
      <w:lvlText w:val=""/>
      <w:lvlJc w:val="left"/>
      <w:pPr>
        <w:ind w:left="2880" w:hanging="360"/>
      </w:pPr>
      <w:rPr>
        <w:rFonts w:ascii="Symbol" w:hAnsi="Symbol" w:hint="default"/>
      </w:rPr>
    </w:lvl>
    <w:lvl w:ilvl="4" w:tplc="B1BADC52">
      <w:start w:val="1"/>
      <w:numFmt w:val="bullet"/>
      <w:lvlText w:val="o"/>
      <w:lvlJc w:val="left"/>
      <w:pPr>
        <w:ind w:left="3600" w:hanging="360"/>
      </w:pPr>
      <w:rPr>
        <w:rFonts w:ascii="Courier New" w:hAnsi="Courier New" w:hint="default"/>
      </w:rPr>
    </w:lvl>
    <w:lvl w:ilvl="5" w:tplc="B96012C4">
      <w:start w:val="1"/>
      <w:numFmt w:val="bullet"/>
      <w:lvlText w:val=""/>
      <w:lvlJc w:val="left"/>
      <w:pPr>
        <w:ind w:left="4320" w:hanging="360"/>
      </w:pPr>
      <w:rPr>
        <w:rFonts w:ascii="Wingdings" w:hAnsi="Wingdings" w:hint="default"/>
      </w:rPr>
    </w:lvl>
    <w:lvl w:ilvl="6" w:tplc="5A54C360">
      <w:start w:val="1"/>
      <w:numFmt w:val="bullet"/>
      <w:lvlText w:val=""/>
      <w:lvlJc w:val="left"/>
      <w:pPr>
        <w:ind w:left="5040" w:hanging="360"/>
      </w:pPr>
      <w:rPr>
        <w:rFonts w:ascii="Symbol" w:hAnsi="Symbol" w:hint="default"/>
      </w:rPr>
    </w:lvl>
    <w:lvl w:ilvl="7" w:tplc="AD1234FE">
      <w:start w:val="1"/>
      <w:numFmt w:val="bullet"/>
      <w:lvlText w:val="o"/>
      <w:lvlJc w:val="left"/>
      <w:pPr>
        <w:ind w:left="5760" w:hanging="360"/>
      </w:pPr>
      <w:rPr>
        <w:rFonts w:ascii="Courier New" w:hAnsi="Courier New" w:hint="default"/>
      </w:rPr>
    </w:lvl>
    <w:lvl w:ilvl="8" w:tplc="7F7E7E2C">
      <w:start w:val="1"/>
      <w:numFmt w:val="bullet"/>
      <w:lvlText w:val=""/>
      <w:lvlJc w:val="left"/>
      <w:pPr>
        <w:ind w:left="6480" w:hanging="360"/>
      </w:pPr>
      <w:rPr>
        <w:rFonts w:ascii="Wingdings" w:hAnsi="Wingdings" w:hint="default"/>
      </w:rPr>
    </w:lvl>
  </w:abstractNum>
  <w:abstractNum w:abstractNumId="13" w15:restartNumberingAfterBreak="0">
    <w:nsid w:val="67A277E6"/>
    <w:multiLevelType w:val="hybridMultilevel"/>
    <w:tmpl w:val="091489E2"/>
    <w:lvl w:ilvl="0" w:tplc="F89AD4AC">
      <w:start w:val="1"/>
      <w:numFmt w:val="decimal"/>
      <w:lvlText w:val="RQ%1."/>
      <w:lvlJc w:val="left"/>
      <w:pPr>
        <w:ind w:left="72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EE64EE5"/>
    <w:multiLevelType w:val="hybridMultilevel"/>
    <w:tmpl w:val="CD8270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6F0D75"/>
    <w:multiLevelType w:val="hybridMultilevel"/>
    <w:tmpl w:val="E15E6B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B1537CA"/>
    <w:multiLevelType w:val="hybridMultilevel"/>
    <w:tmpl w:val="F56CB3EE"/>
    <w:lvl w:ilvl="0" w:tplc="D5B28596">
      <w:start w:val="1"/>
      <w:numFmt w:val="decimal"/>
      <w:lvlText w:val="RQ%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15650258">
    <w:abstractNumId w:val="10"/>
  </w:num>
  <w:num w:numId="2" w16cid:durableId="1162503350">
    <w:abstractNumId w:val="12"/>
  </w:num>
  <w:num w:numId="3" w16cid:durableId="1663004862">
    <w:abstractNumId w:val="4"/>
  </w:num>
  <w:num w:numId="4" w16cid:durableId="1692337071">
    <w:abstractNumId w:val="15"/>
  </w:num>
  <w:num w:numId="5" w16cid:durableId="235092724">
    <w:abstractNumId w:val="8"/>
  </w:num>
  <w:num w:numId="6" w16cid:durableId="403380388">
    <w:abstractNumId w:val="3"/>
  </w:num>
  <w:num w:numId="7" w16cid:durableId="1300843440">
    <w:abstractNumId w:val="1"/>
  </w:num>
  <w:num w:numId="8" w16cid:durableId="2133399542">
    <w:abstractNumId w:val="16"/>
  </w:num>
  <w:num w:numId="9" w16cid:durableId="1192261456">
    <w:abstractNumId w:val="2"/>
  </w:num>
  <w:num w:numId="10" w16cid:durableId="1561332682">
    <w:abstractNumId w:val="13"/>
  </w:num>
  <w:num w:numId="11" w16cid:durableId="1665746078">
    <w:abstractNumId w:val="7"/>
  </w:num>
  <w:num w:numId="12" w16cid:durableId="926579482">
    <w:abstractNumId w:val="11"/>
  </w:num>
  <w:num w:numId="13" w16cid:durableId="990599240">
    <w:abstractNumId w:val="6"/>
  </w:num>
  <w:num w:numId="14" w16cid:durableId="1204907685">
    <w:abstractNumId w:val="0"/>
  </w:num>
  <w:num w:numId="15" w16cid:durableId="166097943">
    <w:abstractNumId w:val="9"/>
  </w:num>
  <w:num w:numId="16" w16cid:durableId="1743288217">
    <w:abstractNumId w:val="14"/>
  </w:num>
  <w:num w:numId="17" w16cid:durableId="39859527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ehui Yin">
    <w15:presenceInfo w15:providerId="AD" w15:userId="S::zehui.yin@mail.utoronto.ca::5adc9669-8d64-4424-abcf-f016c932e0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bA0tTQ0MDOzMDQ3NDZQ0lEKTi0uzszPAykwMakFABdtv20tAAAA"/>
  </w:docVars>
  <w:rsids>
    <w:rsidRoot w:val="006033DC"/>
    <w:rsid w:val="0000406F"/>
    <w:rsid w:val="00005494"/>
    <w:rsid w:val="00005A6F"/>
    <w:rsid w:val="000064CA"/>
    <w:rsid w:val="0000734A"/>
    <w:rsid w:val="00012FAE"/>
    <w:rsid w:val="0001352D"/>
    <w:rsid w:val="000140CF"/>
    <w:rsid w:val="00014A5E"/>
    <w:rsid w:val="0001516F"/>
    <w:rsid w:val="00015495"/>
    <w:rsid w:val="0001666B"/>
    <w:rsid w:val="00017080"/>
    <w:rsid w:val="00017082"/>
    <w:rsid w:val="00017161"/>
    <w:rsid w:val="0001793C"/>
    <w:rsid w:val="000230BC"/>
    <w:rsid w:val="00024CA4"/>
    <w:rsid w:val="00025A13"/>
    <w:rsid w:val="00025F10"/>
    <w:rsid w:val="0003136C"/>
    <w:rsid w:val="0003175E"/>
    <w:rsid w:val="0003184B"/>
    <w:rsid w:val="00031A05"/>
    <w:rsid w:val="00031CB1"/>
    <w:rsid w:val="00032C36"/>
    <w:rsid w:val="000357E2"/>
    <w:rsid w:val="000372F6"/>
    <w:rsid w:val="000377E1"/>
    <w:rsid w:val="0004451E"/>
    <w:rsid w:val="00044FFE"/>
    <w:rsid w:val="00046474"/>
    <w:rsid w:val="0004695B"/>
    <w:rsid w:val="0005076E"/>
    <w:rsid w:val="00051F10"/>
    <w:rsid w:val="00052E4E"/>
    <w:rsid w:val="000573B3"/>
    <w:rsid w:val="00060BDC"/>
    <w:rsid w:val="00063413"/>
    <w:rsid w:val="000639DF"/>
    <w:rsid w:val="000642CB"/>
    <w:rsid w:val="000660EA"/>
    <w:rsid w:val="0006744E"/>
    <w:rsid w:val="00071D94"/>
    <w:rsid w:val="00071F78"/>
    <w:rsid w:val="000745EB"/>
    <w:rsid w:val="00075B83"/>
    <w:rsid w:val="00076A0D"/>
    <w:rsid w:val="00081743"/>
    <w:rsid w:val="000824E5"/>
    <w:rsid w:val="00083D87"/>
    <w:rsid w:val="000841CA"/>
    <w:rsid w:val="00085A9A"/>
    <w:rsid w:val="00087DB3"/>
    <w:rsid w:val="00091594"/>
    <w:rsid w:val="0009163B"/>
    <w:rsid w:val="00093E38"/>
    <w:rsid w:val="000A0D84"/>
    <w:rsid w:val="000A1DC1"/>
    <w:rsid w:val="000A2741"/>
    <w:rsid w:val="000A3649"/>
    <w:rsid w:val="000A6177"/>
    <w:rsid w:val="000A6739"/>
    <w:rsid w:val="000A687E"/>
    <w:rsid w:val="000B3938"/>
    <w:rsid w:val="000B3D89"/>
    <w:rsid w:val="000B7190"/>
    <w:rsid w:val="000B7607"/>
    <w:rsid w:val="000C20B7"/>
    <w:rsid w:val="000C3F3A"/>
    <w:rsid w:val="000C47D9"/>
    <w:rsid w:val="000C6C14"/>
    <w:rsid w:val="000C7994"/>
    <w:rsid w:val="000D0333"/>
    <w:rsid w:val="000D15D4"/>
    <w:rsid w:val="000D1ACE"/>
    <w:rsid w:val="000D31C7"/>
    <w:rsid w:val="000D3370"/>
    <w:rsid w:val="000D354A"/>
    <w:rsid w:val="000D4543"/>
    <w:rsid w:val="000D5A77"/>
    <w:rsid w:val="000E03E9"/>
    <w:rsid w:val="000E06ED"/>
    <w:rsid w:val="000E1F1B"/>
    <w:rsid w:val="000E2A2C"/>
    <w:rsid w:val="000E44F0"/>
    <w:rsid w:val="000F029E"/>
    <w:rsid w:val="000F02DA"/>
    <w:rsid w:val="000F09D4"/>
    <w:rsid w:val="000F36B6"/>
    <w:rsid w:val="000F3F9D"/>
    <w:rsid w:val="000F5769"/>
    <w:rsid w:val="000F7FA0"/>
    <w:rsid w:val="00101B4E"/>
    <w:rsid w:val="00102C9E"/>
    <w:rsid w:val="00103AE3"/>
    <w:rsid w:val="00104898"/>
    <w:rsid w:val="00104AB1"/>
    <w:rsid w:val="00106F32"/>
    <w:rsid w:val="00112175"/>
    <w:rsid w:val="00112F44"/>
    <w:rsid w:val="00112F8A"/>
    <w:rsid w:val="00113F66"/>
    <w:rsid w:val="00114700"/>
    <w:rsid w:val="00116A20"/>
    <w:rsid w:val="00117CBA"/>
    <w:rsid w:val="00120E3A"/>
    <w:rsid w:val="001220AE"/>
    <w:rsid w:val="001225AF"/>
    <w:rsid w:val="00122ACA"/>
    <w:rsid w:val="0012363D"/>
    <w:rsid w:val="00123DDC"/>
    <w:rsid w:val="00124941"/>
    <w:rsid w:val="001266D9"/>
    <w:rsid w:val="00126C22"/>
    <w:rsid w:val="00127A1A"/>
    <w:rsid w:val="00130C2E"/>
    <w:rsid w:val="00130FE8"/>
    <w:rsid w:val="001311A2"/>
    <w:rsid w:val="001324A6"/>
    <w:rsid w:val="00136BD8"/>
    <w:rsid w:val="00141951"/>
    <w:rsid w:val="0014477D"/>
    <w:rsid w:val="00144EC8"/>
    <w:rsid w:val="001453B8"/>
    <w:rsid w:val="001472BE"/>
    <w:rsid w:val="001526AF"/>
    <w:rsid w:val="00153B46"/>
    <w:rsid w:val="00154429"/>
    <w:rsid w:val="00155CDA"/>
    <w:rsid w:val="0015624D"/>
    <w:rsid w:val="0015684A"/>
    <w:rsid w:val="001571C6"/>
    <w:rsid w:val="0015727C"/>
    <w:rsid w:val="00157FF1"/>
    <w:rsid w:val="00161044"/>
    <w:rsid w:val="00163266"/>
    <w:rsid w:val="00170AB2"/>
    <w:rsid w:val="0017345B"/>
    <w:rsid w:val="001741AE"/>
    <w:rsid w:val="001744C8"/>
    <w:rsid w:val="00174C2E"/>
    <w:rsid w:val="00175E54"/>
    <w:rsid w:val="00176971"/>
    <w:rsid w:val="001808AA"/>
    <w:rsid w:val="00182A74"/>
    <w:rsid w:val="00183B29"/>
    <w:rsid w:val="00183DA5"/>
    <w:rsid w:val="00184FE9"/>
    <w:rsid w:val="00185E21"/>
    <w:rsid w:val="00187647"/>
    <w:rsid w:val="00192787"/>
    <w:rsid w:val="001944DC"/>
    <w:rsid w:val="00195151"/>
    <w:rsid w:val="00195C3F"/>
    <w:rsid w:val="00195E0A"/>
    <w:rsid w:val="00196AEE"/>
    <w:rsid w:val="001976F5"/>
    <w:rsid w:val="00197C60"/>
    <w:rsid w:val="001A2FC9"/>
    <w:rsid w:val="001A3293"/>
    <w:rsid w:val="001A48B4"/>
    <w:rsid w:val="001A48F7"/>
    <w:rsid w:val="001A4D0B"/>
    <w:rsid w:val="001A7AAC"/>
    <w:rsid w:val="001A7D98"/>
    <w:rsid w:val="001B01F7"/>
    <w:rsid w:val="001B1C18"/>
    <w:rsid w:val="001B23D9"/>
    <w:rsid w:val="001B4EAA"/>
    <w:rsid w:val="001B6B2A"/>
    <w:rsid w:val="001C1D9A"/>
    <w:rsid w:val="001C341B"/>
    <w:rsid w:val="001C3768"/>
    <w:rsid w:val="001C38CB"/>
    <w:rsid w:val="001C4E28"/>
    <w:rsid w:val="001C5075"/>
    <w:rsid w:val="001C6A54"/>
    <w:rsid w:val="001C76A0"/>
    <w:rsid w:val="001D204F"/>
    <w:rsid w:val="001D3702"/>
    <w:rsid w:val="001D5261"/>
    <w:rsid w:val="001D53FF"/>
    <w:rsid w:val="001D62AF"/>
    <w:rsid w:val="001D73CF"/>
    <w:rsid w:val="001E07CB"/>
    <w:rsid w:val="001E0CDC"/>
    <w:rsid w:val="001E11CA"/>
    <w:rsid w:val="001E2896"/>
    <w:rsid w:val="001E3186"/>
    <w:rsid w:val="001E5A35"/>
    <w:rsid w:val="001F014A"/>
    <w:rsid w:val="001F102D"/>
    <w:rsid w:val="001F14FD"/>
    <w:rsid w:val="001F252B"/>
    <w:rsid w:val="001F53A3"/>
    <w:rsid w:val="00200B0D"/>
    <w:rsid w:val="00202AD6"/>
    <w:rsid w:val="00203C13"/>
    <w:rsid w:val="002049F1"/>
    <w:rsid w:val="0020584C"/>
    <w:rsid w:val="0021254C"/>
    <w:rsid w:val="00214C5A"/>
    <w:rsid w:val="002168CA"/>
    <w:rsid w:val="0022059A"/>
    <w:rsid w:val="002208FC"/>
    <w:rsid w:val="002218C1"/>
    <w:rsid w:val="002225B3"/>
    <w:rsid w:val="00222BEC"/>
    <w:rsid w:val="00222C90"/>
    <w:rsid w:val="00225626"/>
    <w:rsid w:val="00225FB9"/>
    <w:rsid w:val="002308B7"/>
    <w:rsid w:val="00230C52"/>
    <w:rsid w:val="0023111A"/>
    <w:rsid w:val="00231290"/>
    <w:rsid w:val="00231916"/>
    <w:rsid w:val="00232A53"/>
    <w:rsid w:val="0023394C"/>
    <w:rsid w:val="00235422"/>
    <w:rsid w:val="002366EE"/>
    <w:rsid w:val="00237104"/>
    <w:rsid w:val="00240322"/>
    <w:rsid w:val="00244E63"/>
    <w:rsid w:val="00246C04"/>
    <w:rsid w:val="00247A02"/>
    <w:rsid w:val="002505D6"/>
    <w:rsid w:val="00250612"/>
    <w:rsid w:val="0025154A"/>
    <w:rsid w:val="00252C60"/>
    <w:rsid w:val="00253264"/>
    <w:rsid w:val="002572A5"/>
    <w:rsid w:val="00257A07"/>
    <w:rsid w:val="00261747"/>
    <w:rsid w:val="00261F96"/>
    <w:rsid w:val="00262357"/>
    <w:rsid w:val="00262BC7"/>
    <w:rsid w:val="00262CB8"/>
    <w:rsid w:val="00263B96"/>
    <w:rsid w:val="00263C12"/>
    <w:rsid w:val="00265BCF"/>
    <w:rsid w:val="002675DA"/>
    <w:rsid w:val="00271F45"/>
    <w:rsid w:val="0027205E"/>
    <w:rsid w:val="00276B96"/>
    <w:rsid w:val="00283380"/>
    <w:rsid w:val="002834A5"/>
    <w:rsid w:val="00286502"/>
    <w:rsid w:val="00287813"/>
    <w:rsid w:val="00287EB6"/>
    <w:rsid w:val="00290B9B"/>
    <w:rsid w:val="00291C19"/>
    <w:rsid w:val="002923F5"/>
    <w:rsid w:val="00294F1C"/>
    <w:rsid w:val="00295FE0"/>
    <w:rsid w:val="002973D8"/>
    <w:rsid w:val="002A05FB"/>
    <w:rsid w:val="002A1EF9"/>
    <w:rsid w:val="002A2838"/>
    <w:rsid w:val="002A3677"/>
    <w:rsid w:val="002A41A3"/>
    <w:rsid w:val="002A42A1"/>
    <w:rsid w:val="002A42D7"/>
    <w:rsid w:val="002A6545"/>
    <w:rsid w:val="002B1611"/>
    <w:rsid w:val="002B6A3D"/>
    <w:rsid w:val="002B6C11"/>
    <w:rsid w:val="002B7993"/>
    <w:rsid w:val="002C0017"/>
    <w:rsid w:val="002C2FF0"/>
    <w:rsid w:val="002C5A7B"/>
    <w:rsid w:val="002C5C9C"/>
    <w:rsid w:val="002C5EBD"/>
    <w:rsid w:val="002C736C"/>
    <w:rsid w:val="002C7892"/>
    <w:rsid w:val="002C79E7"/>
    <w:rsid w:val="002D1764"/>
    <w:rsid w:val="002D3CAC"/>
    <w:rsid w:val="002D5AB7"/>
    <w:rsid w:val="002D63E3"/>
    <w:rsid w:val="002D702C"/>
    <w:rsid w:val="002E1CA8"/>
    <w:rsid w:val="002E388B"/>
    <w:rsid w:val="002E3B71"/>
    <w:rsid w:val="002E40AF"/>
    <w:rsid w:val="002E51B3"/>
    <w:rsid w:val="002E5DA9"/>
    <w:rsid w:val="002E62A0"/>
    <w:rsid w:val="002E6DF6"/>
    <w:rsid w:val="002F0026"/>
    <w:rsid w:val="002F0999"/>
    <w:rsid w:val="002F6577"/>
    <w:rsid w:val="002F7FFD"/>
    <w:rsid w:val="00300BE0"/>
    <w:rsid w:val="00300EF5"/>
    <w:rsid w:val="003036C9"/>
    <w:rsid w:val="003037B7"/>
    <w:rsid w:val="00303A96"/>
    <w:rsid w:val="0030536A"/>
    <w:rsid w:val="00305378"/>
    <w:rsid w:val="003076B0"/>
    <w:rsid w:val="00310525"/>
    <w:rsid w:val="00311DC3"/>
    <w:rsid w:val="003137A7"/>
    <w:rsid w:val="003138AE"/>
    <w:rsid w:val="0031607F"/>
    <w:rsid w:val="00316ADD"/>
    <w:rsid w:val="00316B0D"/>
    <w:rsid w:val="00321192"/>
    <w:rsid w:val="00322009"/>
    <w:rsid w:val="00322A01"/>
    <w:rsid w:val="00322C0C"/>
    <w:rsid w:val="003232EE"/>
    <w:rsid w:val="0032418D"/>
    <w:rsid w:val="003258F4"/>
    <w:rsid w:val="0032763C"/>
    <w:rsid w:val="003276F2"/>
    <w:rsid w:val="00327BEB"/>
    <w:rsid w:val="00327F72"/>
    <w:rsid w:val="0033209C"/>
    <w:rsid w:val="0033391E"/>
    <w:rsid w:val="0033659A"/>
    <w:rsid w:val="00337EA3"/>
    <w:rsid w:val="00340159"/>
    <w:rsid w:val="00340F52"/>
    <w:rsid w:val="0034319A"/>
    <w:rsid w:val="00345230"/>
    <w:rsid w:val="003461C5"/>
    <w:rsid w:val="00351F57"/>
    <w:rsid w:val="00352D5C"/>
    <w:rsid w:val="00353FB9"/>
    <w:rsid w:val="00354CB2"/>
    <w:rsid w:val="003557ED"/>
    <w:rsid w:val="00355F23"/>
    <w:rsid w:val="003566F5"/>
    <w:rsid w:val="00357126"/>
    <w:rsid w:val="003602A9"/>
    <w:rsid w:val="003605FC"/>
    <w:rsid w:val="0036142B"/>
    <w:rsid w:val="00361BC5"/>
    <w:rsid w:val="00362160"/>
    <w:rsid w:val="00362F2F"/>
    <w:rsid w:val="003638D7"/>
    <w:rsid w:val="0036769F"/>
    <w:rsid w:val="003677D2"/>
    <w:rsid w:val="0037156C"/>
    <w:rsid w:val="00371B26"/>
    <w:rsid w:val="003720DE"/>
    <w:rsid w:val="0037228C"/>
    <w:rsid w:val="0037265C"/>
    <w:rsid w:val="003727A0"/>
    <w:rsid w:val="003746DB"/>
    <w:rsid w:val="00374CC3"/>
    <w:rsid w:val="003763B7"/>
    <w:rsid w:val="0037746D"/>
    <w:rsid w:val="003801EA"/>
    <w:rsid w:val="00381396"/>
    <w:rsid w:val="00384207"/>
    <w:rsid w:val="0038683C"/>
    <w:rsid w:val="00386FFA"/>
    <w:rsid w:val="003904BA"/>
    <w:rsid w:val="0039083F"/>
    <w:rsid w:val="003924D0"/>
    <w:rsid w:val="003925DE"/>
    <w:rsid w:val="003965EA"/>
    <w:rsid w:val="003A3444"/>
    <w:rsid w:val="003A45E6"/>
    <w:rsid w:val="003A5041"/>
    <w:rsid w:val="003A5563"/>
    <w:rsid w:val="003B1D3D"/>
    <w:rsid w:val="003B2C29"/>
    <w:rsid w:val="003B41F1"/>
    <w:rsid w:val="003B4D44"/>
    <w:rsid w:val="003C141F"/>
    <w:rsid w:val="003C3BF0"/>
    <w:rsid w:val="003C3C5E"/>
    <w:rsid w:val="003C66D5"/>
    <w:rsid w:val="003C6E17"/>
    <w:rsid w:val="003D0D4E"/>
    <w:rsid w:val="003D1E4A"/>
    <w:rsid w:val="003D3826"/>
    <w:rsid w:val="003D408D"/>
    <w:rsid w:val="003D6FDF"/>
    <w:rsid w:val="003D742F"/>
    <w:rsid w:val="003D779D"/>
    <w:rsid w:val="003E1155"/>
    <w:rsid w:val="003E2C92"/>
    <w:rsid w:val="003E3527"/>
    <w:rsid w:val="003E51B8"/>
    <w:rsid w:val="003E67F0"/>
    <w:rsid w:val="003E7090"/>
    <w:rsid w:val="003E7B88"/>
    <w:rsid w:val="003F351C"/>
    <w:rsid w:val="003F4A31"/>
    <w:rsid w:val="003F59E3"/>
    <w:rsid w:val="003F74ED"/>
    <w:rsid w:val="00400441"/>
    <w:rsid w:val="00400E02"/>
    <w:rsid w:val="00401393"/>
    <w:rsid w:val="004014D2"/>
    <w:rsid w:val="00403C68"/>
    <w:rsid w:val="00403D4D"/>
    <w:rsid w:val="00406D3F"/>
    <w:rsid w:val="00407918"/>
    <w:rsid w:val="00410433"/>
    <w:rsid w:val="00414123"/>
    <w:rsid w:val="00414AB5"/>
    <w:rsid w:val="004152D8"/>
    <w:rsid w:val="00423002"/>
    <w:rsid w:val="004234F7"/>
    <w:rsid w:val="00426813"/>
    <w:rsid w:val="0042726E"/>
    <w:rsid w:val="0043048C"/>
    <w:rsid w:val="0043153F"/>
    <w:rsid w:val="00431FC0"/>
    <w:rsid w:val="0043200C"/>
    <w:rsid w:val="004324FE"/>
    <w:rsid w:val="00433179"/>
    <w:rsid w:val="0043345C"/>
    <w:rsid w:val="004338C9"/>
    <w:rsid w:val="004353BC"/>
    <w:rsid w:val="0044103D"/>
    <w:rsid w:val="00441C8C"/>
    <w:rsid w:val="004459D2"/>
    <w:rsid w:val="00446BBA"/>
    <w:rsid w:val="0045160B"/>
    <w:rsid w:val="00452FB6"/>
    <w:rsid w:val="004552E9"/>
    <w:rsid w:val="00457DF4"/>
    <w:rsid w:val="00460113"/>
    <w:rsid w:val="00460622"/>
    <w:rsid w:val="004609B4"/>
    <w:rsid w:val="00460DC5"/>
    <w:rsid w:val="00461D9B"/>
    <w:rsid w:val="0046377F"/>
    <w:rsid w:val="004637B6"/>
    <w:rsid w:val="00466412"/>
    <w:rsid w:val="00467E09"/>
    <w:rsid w:val="00470427"/>
    <w:rsid w:val="00471440"/>
    <w:rsid w:val="0047435F"/>
    <w:rsid w:val="00475BC3"/>
    <w:rsid w:val="004776F8"/>
    <w:rsid w:val="004803C0"/>
    <w:rsid w:val="004809F4"/>
    <w:rsid w:val="00480D92"/>
    <w:rsid w:val="00485164"/>
    <w:rsid w:val="00492235"/>
    <w:rsid w:val="00494877"/>
    <w:rsid w:val="00495129"/>
    <w:rsid w:val="004951B6"/>
    <w:rsid w:val="00495439"/>
    <w:rsid w:val="00495592"/>
    <w:rsid w:val="00496425"/>
    <w:rsid w:val="004A0541"/>
    <w:rsid w:val="004A3C2E"/>
    <w:rsid w:val="004A47A9"/>
    <w:rsid w:val="004A556A"/>
    <w:rsid w:val="004B29A0"/>
    <w:rsid w:val="004B4F5F"/>
    <w:rsid w:val="004B5BBC"/>
    <w:rsid w:val="004B5C0E"/>
    <w:rsid w:val="004B64E8"/>
    <w:rsid w:val="004B6D32"/>
    <w:rsid w:val="004B6F5D"/>
    <w:rsid w:val="004C051A"/>
    <w:rsid w:val="004C0F6B"/>
    <w:rsid w:val="004C16A6"/>
    <w:rsid w:val="004C1F9C"/>
    <w:rsid w:val="004C3BDE"/>
    <w:rsid w:val="004C3DC8"/>
    <w:rsid w:val="004C57A0"/>
    <w:rsid w:val="004C7063"/>
    <w:rsid w:val="004C7F70"/>
    <w:rsid w:val="004D1236"/>
    <w:rsid w:val="004D2B01"/>
    <w:rsid w:val="004D50AF"/>
    <w:rsid w:val="004D62E2"/>
    <w:rsid w:val="004E0A21"/>
    <w:rsid w:val="004E1D2F"/>
    <w:rsid w:val="004E2A2C"/>
    <w:rsid w:val="004E4063"/>
    <w:rsid w:val="004E439E"/>
    <w:rsid w:val="004E5F47"/>
    <w:rsid w:val="004E718B"/>
    <w:rsid w:val="004E7687"/>
    <w:rsid w:val="004E7ACA"/>
    <w:rsid w:val="004F0AE6"/>
    <w:rsid w:val="004F35F2"/>
    <w:rsid w:val="004F3632"/>
    <w:rsid w:val="004F4E4D"/>
    <w:rsid w:val="004F6D05"/>
    <w:rsid w:val="004F7893"/>
    <w:rsid w:val="00500098"/>
    <w:rsid w:val="0050119D"/>
    <w:rsid w:val="00502B32"/>
    <w:rsid w:val="00503DDC"/>
    <w:rsid w:val="005050FA"/>
    <w:rsid w:val="0050623B"/>
    <w:rsid w:val="00506ED1"/>
    <w:rsid w:val="00507886"/>
    <w:rsid w:val="005116F7"/>
    <w:rsid w:val="00512856"/>
    <w:rsid w:val="00513C3E"/>
    <w:rsid w:val="00514B7C"/>
    <w:rsid w:val="00521EEE"/>
    <w:rsid w:val="00522BC7"/>
    <w:rsid w:val="00525CAB"/>
    <w:rsid w:val="00526B3B"/>
    <w:rsid w:val="005275ED"/>
    <w:rsid w:val="0053074C"/>
    <w:rsid w:val="00531093"/>
    <w:rsid w:val="005314F5"/>
    <w:rsid w:val="00532788"/>
    <w:rsid w:val="005335A9"/>
    <w:rsid w:val="00534E4F"/>
    <w:rsid w:val="00534FB7"/>
    <w:rsid w:val="00542133"/>
    <w:rsid w:val="00545738"/>
    <w:rsid w:val="00547550"/>
    <w:rsid w:val="005525F5"/>
    <w:rsid w:val="00555A5A"/>
    <w:rsid w:val="00555B69"/>
    <w:rsid w:val="00557141"/>
    <w:rsid w:val="005612AA"/>
    <w:rsid w:val="0056459A"/>
    <w:rsid w:val="005664C2"/>
    <w:rsid w:val="00570CE1"/>
    <w:rsid w:val="005710D3"/>
    <w:rsid w:val="005716CE"/>
    <w:rsid w:val="00571DA9"/>
    <w:rsid w:val="005738BC"/>
    <w:rsid w:val="0057473E"/>
    <w:rsid w:val="00574C7A"/>
    <w:rsid w:val="00575192"/>
    <w:rsid w:val="005752C0"/>
    <w:rsid w:val="005773B3"/>
    <w:rsid w:val="00580125"/>
    <w:rsid w:val="00581EA5"/>
    <w:rsid w:val="00581F38"/>
    <w:rsid w:val="0058383C"/>
    <w:rsid w:val="005838CE"/>
    <w:rsid w:val="00586156"/>
    <w:rsid w:val="00586DF7"/>
    <w:rsid w:val="00587BBD"/>
    <w:rsid w:val="0059079A"/>
    <w:rsid w:val="00592D78"/>
    <w:rsid w:val="00593B9E"/>
    <w:rsid w:val="0059432B"/>
    <w:rsid w:val="00594EE8"/>
    <w:rsid w:val="00595349"/>
    <w:rsid w:val="005955A0"/>
    <w:rsid w:val="00596AF7"/>
    <w:rsid w:val="005A0386"/>
    <w:rsid w:val="005A0BBD"/>
    <w:rsid w:val="005A3883"/>
    <w:rsid w:val="005A4B04"/>
    <w:rsid w:val="005A5528"/>
    <w:rsid w:val="005A5694"/>
    <w:rsid w:val="005A5B00"/>
    <w:rsid w:val="005A5CD2"/>
    <w:rsid w:val="005A6FFD"/>
    <w:rsid w:val="005A7A15"/>
    <w:rsid w:val="005A7C78"/>
    <w:rsid w:val="005B0B85"/>
    <w:rsid w:val="005B3F5A"/>
    <w:rsid w:val="005B4CDB"/>
    <w:rsid w:val="005B4E74"/>
    <w:rsid w:val="005B5FFD"/>
    <w:rsid w:val="005B66D0"/>
    <w:rsid w:val="005B7AD2"/>
    <w:rsid w:val="005B7B56"/>
    <w:rsid w:val="005C0BEB"/>
    <w:rsid w:val="005C2049"/>
    <w:rsid w:val="005C4586"/>
    <w:rsid w:val="005C4B0E"/>
    <w:rsid w:val="005C4F15"/>
    <w:rsid w:val="005C54C4"/>
    <w:rsid w:val="005C5586"/>
    <w:rsid w:val="005C5CF0"/>
    <w:rsid w:val="005C6AF6"/>
    <w:rsid w:val="005C6FA0"/>
    <w:rsid w:val="005C77F3"/>
    <w:rsid w:val="005C7F6E"/>
    <w:rsid w:val="005D324C"/>
    <w:rsid w:val="005D4E11"/>
    <w:rsid w:val="005D51D1"/>
    <w:rsid w:val="005D5CA0"/>
    <w:rsid w:val="005D69C0"/>
    <w:rsid w:val="005D739A"/>
    <w:rsid w:val="005E1301"/>
    <w:rsid w:val="005E26B1"/>
    <w:rsid w:val="005E40FA"/>
    <w:rsid w:val="005E48CB"/>
    <w:rsid w:val="005E613A"/>
    <w:rsid w:val="005E710E"/>
    <w:rsid w:val="005E73C8"/>
    <w:rsid w:val="005E75C3"/>
    <w:rsid w:val="005E7763"/>
    <w:rsid w:val="005E7C45"/>
    <w:rsid w:val="005F06C6"/>
    <w:rsid w:val="005F099F"/>
    <w:rsid w:val="005F0D0B"/>
    <w:rsid w:val="005F25B8"/>
    <w:rsid w:val="005F3562"/>
    <w:rsid w:val="005F4728"/>
    <w:rsid w:val="006033DC"/>
    <w:rsid w:val="0060342D"/>
    <w:rsid w:val="0060353C"/>
    <w:rsid w:val="00605BC0"/>
    <w:rsid w:val="00607E1A"/>
    <w:rsid w:val="00610AE7"/>
    <w:rsid w:val="006119AD"/>
    <w:rsid w:val="006126F2"/>
    <w:rsid w:val="00612A6B"/>
    <w:rsid w:val="00615465"/>
    <w:rsid w:val="00615898"/>
    <w:rsid w:val="006169FE"/>
    <w:rsid w:val="006172F2"/>
    <w:rsid w:val="00617C76"/>
    <w:rsid w:val="00620259"/>
    <w:rsid w:val="00620534"/>
    <w:rsid w:val="00620E6A"/>
    <w:rsid w:val="00622952"/>
    <w:rsid w:val="00623E78"/>
    <w:rsid w:val="006240D1"/>
    <w:rsid w:val="00626D7F"/>
    <w:rsid w:val="006275B6"/>
    <w:rsid w:val="00632581"/>
    <w:rsid w:val="00633602"/>
    <w:rsid w:val="0063451B"/>
    <w:rsid w:val="0063587B"/>
    <w:rsid w:val="0063604E"/>
    <w:rsid w:val="006361EE"/>
    <w:rsid w:val="00641C6C"/>
    <w:rsid w:val="00643356"/>
    <w:rsid w:val="00643D58"/>
    <w:rsid w:val="00644EDF"/>
    <w:rsid w:val="00644FB6"/>
    <w:rsid w:val="00645D21"/>
    <w:rsid w:val="00650BEC"/>
    <w:rsid w:val="006511C0"/>
    <w:rsid w:val="00652271"/>
    <w:rsid w:val="0065345B"/>
    <w:rsid w:val="00654048"/>
    <w:rsid w:val="006603B2"/>
    <w:rsid w:val="00665358"/>
    <w:rsid w:val="00670224"/>
    <w:rsid w:val="00670245"/>
    <w:rsid w:val="006741E5"/>
    <w:rsid w:val="0068509A"/>
    <w:rsid w:val="0068697D"/>
    <w:rsid w:val="00690151"/>
    <w:rsid w:val="0069183D"/>
    <w:rsid w:val="00693837"/>
    <w:rsid w:val="00694658"/>
    <w:rsid w:val="00695496"/>
    <w:rsid w:val="00696711"/>
    <w:rsid w:val="00697343"/>
    <w:rsid w:val="006A0965"/>
    <w:rsid w:val="006A0BC1"/>
    <w:rsid w:val="006A7A5D"/>
    <w:rsid w:val="006B3E2A"/>
    <w:rsid w:val="006B4552"/>
    <w:rsid w:val="006B5830"/>
    <w:rsid w:val="006C0350"/>
    <w:rsid w:val="006C1279"/>
    <w:rsid w:val="006C2666"/>
    <w:rsid w:val="006C28C4"/>
    <w:rsid w:val="006C3531"/>
    <w:rsid w:val="006C478E"/>
    <w:rsid w:val="006C4E5C"/>
    <w:rsid w:val="006C5662"/>
    <w:rsid w:val="006D0027"/>
    <w:rsid w:val="006D0035"/>
    <w:rsid w:val="006D0B2D"/>
    <w:rsid w:val="006D0EA6"/>
    <w:rsid w:val="006D1069"/>
    <w:rsid w:val="006D1863"/>
    <w:rsid w:val="006D29FB"/>
    <w:rsid w:val="006D33E9"/>
    <w:rsid w:val="006D46E0"/>
    <w:rsid w:val="006D5534"/>
    <w:rsid w:val="006D5EB3"/>
    <w:rsid w:val="006E6B51"/>
    <w:rsid w:val="006F0E10"/>
    <w:rsid w:val="006F13BB"/>
    <w:rsid w:val="006F20D2"/>
    <w:rsid w:val="006F2E2F"/>
    <w:rsid w:val="006F586A"/>
    <w:rsid w:val="006F6E83"/>
    <w:rsid w:val="00703521"/>
    <w:rsid w:val="00703DDB"/>
    <w:rsid w:val="00703F77"/>
    <w:rsid w:val="007044FD"/>
    <w:rsid w:val="0070624B"/>
    <w:rsid w:val="00707FDD"/>
    <w:rsid w:val="00710A93"/>
    <w:rsid w:val="00710E9D"/>
    <w:rsid w:val="0071109B"/>
    <w:rsid w:val="0071232F"/>
    <w:rsid w:val="00713A4D"/>
    <w:rsid w:val="00714DFE"/>
    <w:rsid w:val="00714F73"/>
    <w:rsid w:val="00716EB3"/>
    <w:rsid w:val="00716FD9"/>
    <w:rsid w:val="0072064D"/>
    <w:rsid w:val="00723FE5"/>
    <w:rsid w:val="007244BC"/>
    <w:rsid w:val="00725D23"/>
    <w:rsid w:val="00726DE5"/>
    <w:rsid w:val="00730E28"/>
    <w:rsid w:val="0073209A"/>
    <w:rsid w:val="00735FB6"/>
    <w:rsid w:val="00736DB4"/>
    <w:rsid w:val="00737C13"/>
    <w:rsid w:val="00740AF7"/>
    <w:rsid w:val="00741B60"/>
    <w:rsid w:val="00741BDD"/>
    <w:rsid w:val="00745AF9"/>
    <w:rsid w:val="00745C9E"/>
    <w:rsid w:val="00746800"/>
    <w:rsid w:val="007476CF"/>
    <w:rsid w:val="007509FD"/>
    <w:rsid w:val="0075221E"/>
    <w:rsid w:val="00752569"/>
    <w:rsid w:val="007538A9"/>
    <w:rsid w:val="00753E9C"/>
    <w:rsid w:val="0075476A"/>
    <w:rsid w:val="00754974"/>
    <w:rsid w:val="007579D9"/>
    <w:rsid w:val="00757F49"/>
    <w:rsid w:val="00757F7D"/>
    <w:rsid w:val="00760D5E"/>
    <w:rsid w:val="00760F4F"/>
    <w:rsid w:val="00761F50"/>
    <w:rsid w:val="0076272F"/>
    <w:rsid w:val="007627B5"/>
    <w:rsid w:val="007643FD"/>
    <w:rsid w:val="007655E1"/>
    <w:rsid w:val="00766BE8"/>
    <w:rsid w:val="0077010D"/>
    <w:rsid w:val="00770D27"/>
    <w:rsid w:val="00773562"/>
    <w:rsid w:val="00773B6A"/>
    <w:rsid w:val="00773CC5"/>
    <w:rsid w:val="007741A2"/>
    <w:rsid w:val="00774D0F"/>
    <w:rsid w:val="007761E4"/>
    <w:rsid w:val="0078045C"/>
    <w:rsid w:val="00781659"/>
    <w:rsid w:val="00787D81"/>
    <w:rsid w:val="00790FBB"/>
    <w:rsid w:val="007944FC"/>
    <w:rsid w:val="007950EB"/>
    <w:rsid w:val="00797E76"/>
    <w:rsid w:val="007A0B06"/>
    <w:rsid w:val="007A195B"/>
    <w:rsid w:val="007A2EBA"/>
    <w:rsid w:val="007A388B"/>
    <w:rsid w:val="007A55D1"/>
    <w:rsid w:val="007A6DC6"/>
    <w:rsid w:val="007B0935"/>
    <w:rsid w:val="007B09B2"/>
    <w:rsid w:val="007B360D"/>
    <w:rsid w:val="007B3D6A"/>
    <w:rsid w:val="007B6A42"/>
    <w:rsid w:val="007C16A3"/>
    <w:rsid w:val="007C1CB0"/>
    <w:rsid w:val="007C3EC6"/>
    <w:rsid w:val="007C408F"/>
    <w:rsid w:val="007C4D34"/>
    <w:rsid w:val="007C653B"/>
    <w:rsid w:val="007D287E"/>
    <w:rsid w:val="007D34BA"/>
    <w:rsid w:val="007D6E46"/>
    <w:rsid w:val="007E2755"/>
    <w:rsid w:val="007E280D"/>
    <w:rsid w:val="007E2BE7"/>
    <w:rsid w:val="007E35A3"/>
    <w:rsid w:val="007E3CEA"/>
    <w:rsid w:val="007E46C0"/>
    <w:rsid w:val="007E4C17"/>
    <w:rsid w:val="007E4C20"/>
    <w:rsid w:val="007E6180"/>
    <w:rsid w:val="007E63C3"/>
    <w:rsid w:val="007E71D1"/>
    <w:rsid w:val="007F0672"/>
    <w:rsid w:val="007F0D03"/>
    <w:rsid w:val="007F1CD9"/>
    <w:rsid w:val="007F6DAF"/>
    <w:rsid w:val="007F6F04"/>
    <w:rsid w:val="007F7016"/>
    <w:rsid w:val="00800698"/>
    <w:rsid w:val="008008D0"/>
    <w:rsid w:val="008017CB"/>
    <w:rsid w:val="00802D8F"/>
    <w:rsid w:val="00803038"/>
    <w:rsid w:val="00804A82"/>
    <w:rsid w:val="00807E2C"/>
    <w:rsid w:val="008103B6"/>
    <w:rsid w:val="008105AE"/>
    <w:rsid w:val="00810D74"/>
    <w:rsid w:val="00811458"/>
    <w:rsid w:val="00811D7A"/>
    <w:rsid w:val="0081342D"/>
    <w:rsid w:val="00813EE2"/>
    <w:rsid w:val="00814709"/>
    <w:rsid w:val="00815F2D"/>
    <w:rsid w:val="00816397"/>
    <w:rsid w:val="00827DD0"/>
    <w:rsid w:val="00830B1A"/>
    <w:rsid w:val="00830D46"/>
    <w:rsid w:val="008330D8"/>
    <w:rsid w:val="00833E8A"/>
    <w:rsid w:val="00834A12"/>
    <w:rsid w:val="00834F37"/>
    <w:rsid w:val="0084054D"/>
    <w:rsid w:val="008405AD"/>
    <w:rsid w:val="008412BE"/>
    <w:rsid w:val="00841C3F"/>
    <w:rsid w:val="008450DD"/>
    <w:rsid w:val="008454CB"/>
    <w:rsid w:val="00847493"/>
    <w:rsid w:val="00851CFB"/>
    <w:rsid w:val="00851DE3"/>
    <w:rsid w:val="00854132"/>
    <w:rsid w:val="008543E6"/>
    <w:rsid w:val="00854625"/>
    <w:rsid w:val="0085790A"/>
    <w:rsid w:val="00860D9F"/>
    <w:rsid w:val="00861058"/>
    <w:rsid w:val="00863444"/>
    <w:rsid w:val="00863AC8"/>
    <w:rsid w:val="00864169"/>
    <w:rsid w:val="00864C55"/>
    <w:rsid w:val="00867FE2"/>
    <w:rsid w:val="0087154F"/>
    <w:rsid w:val="00873F17"/>
    <w:rsid w:val="00875F09"/>
    <w:rsid w:val="0087744A"/>
    <w:rsid w:val="00880840"/>
    <w:rsid w:val="00880B9E"/>
    <w:rsid w:val="00881761"/>
    <w:rsid w:val="008817B0"/>
    <w:rsid w:val="00883741"/>
    <w:rsid w:val="00892017"/>
    <w:rsid w:val="0089261B"/>
    <w:rsid w:val="00892BA9"/>
    <w:rsid w:val="00896E2B"/>
    <w:rsid w:val="008A01CD"/>
    <w:rsid w:val="008A25F7"/>
    <w:rsid w:val="008A2CA1"/>
    <w:rsid w:val="008A42B9"/>
    <w:rsid w:val="008A636B"/>
    <w:rsid w:val="008B23EF"/>
    <w:rsid w:val="008B2B23"/>
    <w:rsid w:val="008D1769"/>
    <w:rsid w:val="008D1C8E"/>
    <w:rsid w:val="008D2C39"/>
    <w:rsid w:val="008D5DC1"/>
    <w:rsid w:val="008E0151"/>
    <w:rsid w:val="008E12B6"/>
    <w:rsid w:val="008E197C"/>
    <w:rsid w:val="008E1B29"/>
    <w:rsid w:val="008E5245"/>
    <w:rsid w:val="008E5C26"/>
    <w:rsid w:val="008E7341"/>
    <w:rsid w:val="008E78C9"/>
    <w:rsid w:val="008F083B"/>
    <w:rsid w:val="008F4258"/>
    <w:rsid w:val="008F7768"/>
    <w:rsid w:val="009041FD"/>
    <w:rsid w:val="0090574E"/>
    <w:rsid w:val="009078B9"/>
    <w:rsid w:val="00907986"/>
    <w:rsid w:val="009116AD"/>
    <w:rsid w:val="00913FBA"/>
    <w:rsid w:val="009143BB"/>
    <w:rsid w:val="00915806"/>
    <w:rsid w:val="00917FE5"/>
    <w:rsid w:val="00922C30"/>
    <w:rsid w:val="00923996"/>
    <w:rsid w:val="00923E68"/>
    <w:rsid w:val="009246CC"/>
    <w:rsid w:val="00924B0F"/>
    <w:rsid w:val="009254A1"/>
    <w:rsid w:val="00925C81"/>
    <w:rsid w:val="00926F67"/>
    <w:rsid w:val="00927D21"/>
    <w:rsid w:val="009322E5"/>
    <w:rsid w:val="00932DFF"/>
    <w:rsid w:val="00933590"/>
    <w:rsid w:val="00936D37"/>
    <w:rsid w:val="00941062"/>
    <w:rsid w:val="00942172"/>
    <w:rsid w:val="00942573"/>
    <w:rsid w:val="00942A72"/>
    <w:rsid w:val="00943D8F"/>
    <w:rsid w:val="00945D57"/>
    <w:rsid w:val="0095013B"/>
    <w:rsid w:val="009566A6"/>
    <w:rsid w:val="00956A03"/>
    <w:rsid w:val="00960582"/>
    <w:rsid w:val="00960D32"/>
    <w:rsid w:val="009627DB"/>
    <w:rsid w:val="009629BE"/>
    <w:rsid w:val="00964C33"/>
    <w:rsid w:val="00965409"/>
    <w:rsid w:val="00970293"/>
    <w:rsid w:val="009764C3"/>
    <w:rsid w:val="009767BB"/>
    <w:rsid w:val="0098106E"/>
    <w:rsid w:val="00983237"/>
    <w:rsid w:val="009839F5"/>
    <w:rsid w:val="009846D7"/>
    <w:rsid w:val="009856C7"/>
    <w:rsid w:val="0098600A"/>
    <w:rsid w:val="009861F8"/>
    <w:rsid w:val="009873BE"/>
    <w:rsid w:val="009879A3"/>
    <w:rsid w:val="00987E92"/>
    <w:rsid w:val="00991500"/>
    <w:rsid w:val="00992D50"/>
    <w:rsid w:val="00993231"/>
    <w:rsid w:val="00993C10"/>
    <w:rsid w:val="00994600"/>
    <w:rsid w:val="0099693E"/>
    <w:rsid w:val="00996E39"/>
    <w:rsid w:val="009976AA"/>
    <w:rsid w:val="009A085C"/>
    <w:rsid w:val="009A3E0E"/>
    <w:rsid w:val="009A6839"/>
    <w:rsid w:val="009A7E7D"/>
    <w:rsid w:val="009B4F16"/>
    <w:rsid w:val="009B5544"/>
    <w:rsid w:val="009B5FF4"/>
    <w:rsid w:val="009B6CBF"/>
    <w:rsid w:val="009B7E86"/>
    <w:rsid w:val="009C02A6"/>
    <w:rsid w:val="009C0322"/>
    <w:rsid w:val="009C0D9B"/>
    <w:rsid w:val="009C1413"/>
    <w:rsid w:val="009C564F"/>
    <w:rsid w:val="009C7FA0"/>
    <w:rsid w:val="009D2A14"/>
    <w:rsid w:val="009D47BA"/>
    <w:rsid w:val="009D5CB6"/>
    <w:rsid w:val="009E22CE"/>
    <w:rsid w:val="009E2BE0"/>
    <w:rsid w:val="009E3502"/>
    <w:rsid w:val="009E3503"/>
    <w:rsid w:val="009E5C5B"/>
    <w:rsid w:val="009E689B"/>
    <w:rsid w:val="009E6FF6"/>
    <w:rsid w:val="009F01AE"/>
    <w:rsid w:val="009F0C8B"/>
    <w:rsid w:val="009F1072"/>
    <w:rsid w:val="009F19F1"/>
    <w:rsid w:val="009F24AB"/>
    <w:rsid w:val="009F49A1"/>
    <w:rsid w:val="009F4E9D"/>
    <w:rsid w:val="009F71E5"/>
    <w:rsid w:val="009F76F9"/>
    <w:rsid w:val="00A01319"/>
    <w:rsid w:val="00A0151C"/>
    <w:rsid w:val="00A02740"/>
    <w:rsid w:val="00A02F73"/>
    <w:rsid w:val="00A03D45"/>
    <w:rsid w:val="00A058A2"/>
    <w:rsid w:val="00A0599C"/>
    <w:rsid w:val="00A069CC"/>
    <w:rsid w:val="00A12BEE"/>
    <w:rsid w:val="00A13BD0"/>
    <w:rsid w:val="00A1523B"/>
    <w:rsid w:val="00A16A2C"/>
    <w:rsid w:val="00A176BB"/>
    <w:rsid w:val="00A17D26"/>
    <w:rsid w:val="00A226E8"/>
    <w:rsid w:val="00A2515D"/>
    <w:rsid w:val="00A27334"/>
    <w:rsid w:val="00A27373"/>
    <w:rsid w:val="00A36FB6"/>
    <w:rsid w:val="00A53D44"/>
    <w:rsid w:val="00A53D74"/>
    <w:rsid w:val="00A54483"/>
    <w:rsid w:val="00A54E77"/>
    <w:rsid w:val="00A5540A"/>
    <w:rsid w:val="00A55DE7"/>
    <w:rsid w:val="00A56745"/>
    <w:rsid w:val="00A63C06"/>
    <w:rsid w:val="00A640A3"/>
    <w:rsid w:val="00A6471B"/>
    <w:rsid w:val="00A66E72"/>
    <w:rsid w:val="00A66ED3"/>
    <w:rsid w:val="00A705CC"/>
    <w:rsid w:val="00A71BD0"/>
    <w:rsid w:val="00A72604"/>
    <w:rsid w:val="00A72EF9"/>
    <w:rsid w:val="00A73CBF"/>
    <w:rsid w:val="00A7661D"/>
    <w:rsid w:val="00A80976"/>
    <w:rsid w:val="00A81310"/>
    <w:rsid w:val="00A84C6B"/>
    <w:rsid w:val="00A85986"/>
    <w:rsid w:val="00A87A3F"/>
    <w:rsid w:val="00A92A63"/>
    <w:rsid w:val="00A93473"/>
    <w:rsid w:val="00A940A1"/>
    <w:rsid w:val="00A950E7"/>
    <w:rsid w:val="00A958C5"/>
    <w:rsid w:val="00A9594F"/>
    <w:rsid w:val="00AA03EC"/>
    <w:rsid w:val="00AA06CC"/>
    <w:rsid w:val="00AA0F72"/>
    <w:rsid w:val="00AA660C"/>
    <w:rsid w:val="00AA6A02"/>
    <w:rsid w:val="00AA7AC5"/>
    <w:rsid w:val="00AA7BB6"/>
    <w:rsid w:val="00AB31A9"/>
    <w:rsid w:val="00AB3350"/>
    <w:rsid w:val="00AB4EE8"/>
    <w:rsid w:val="00AB576A"/>
    <w:rsid w:val="00AB71BE"/>
    <w:rsid w:val="00AB73F5"/>
    <w:rsid w:val="00AB7C18"/>
    <w:rsid w:val="00AC0C8C"/>
    <w:rsid w:val="00AC3746"/>
    <w:rsid w:val="00AC37EC"/>
    <w:rsid w:val="00AC3F43"/>
    <w:rsid w:val="00AC403A"/>
    <w:rsid w:val="00AD1423"/>
    <w:rsid w:val="00AD2A50"/>
    <w:rsid w:val="00AD4825"/>
    <w:rsid w:val="00AD51CC"/>
    <w:rsid w:val="00AD5FA9"/>
    <w:rsid w:val="00AD6ED7"/>
    <w:rsid w:val="00AE5E57"/>
    <w:rsid w:val="00AF2994"/>
    <w:rsid w:val="00AF3599"/>
    <w:rsid w:val="00AF5313"/>
    <w:rsid w:val="00AF6696"/>
    <w:rsid w:val="00AF6BC3"/>
    <w:rsid w:val="00B00052"/>
    <w:rsid w:val="00B01C82"/>
    <w:rsid w:val="00B0306E"/>
    <w:rsid w:val="00B0375A"/>
    <w:rsid w:val="00B059F7"/>
    <w:rsid w:val="00B06BB0"/>
    <w:rsid w:val="00B10D45"/>
    <w:rsid w:val="00B1106C"/>
    <w:rsid w:val="00B11277"/>
    <w:rsid w:val="00B12625"/>
    <w:rsid w:val="00B12DFF"/>
    <w:rsid w:val="00B140C3"/>
    <w:rsid w:val="00B15D93"/>
    <w:rsid w:val="00B17787"/>
    <w:rsid w:val="00B21432"/>
    <w:rsid w:val="00B224A1"/>
    <w:rsid w:val="00B24017"/>
    <w:rsid w:val="00B25262"/>
    <w:rsid w:val="00B26D6D"/>
    <w:rsid w:val="00B273A5"/>
    <w:rsid w:val="00B27C5B"/>
    <w:rsid w:val="00B30619"/>
    <w:rsid w:val="00B32778"/>
    <w:rsid w:val="00B350FB"/>
    <w:rsid w:val="00B35D0D"/>
    <w:rsid w:val="00B4015B"/>
    <w:rsid w:val="00B4202B"/>
    <w:rsid w:val="00B43581"/>
    <w:rsid w:val="00B43C4B"/>
    <w:rsid w:val="00B44704"/>
    <w:rsid w:val="00B44C18"/>
    <w:rsid w:val="00B44E63"/>
    <w:rsid w:val="00B47C1D"/>
    <w:rsid w:val="00B52810"/>
    <w:rsid w:val="00B54979"/>
    <w:rsid w:val="00B569C4"/>
    <w:rsid w:val="00B579D0"/>
    <w:rsid w:val="00B60440"/>
    <w:rsid w:val="00B611F4"/>
    <w:rsid w:val="00B61926"/>
    <w:rsid w:val="00B62DBB"/>
    <w:rsid w:val="00B63D67"/>
    <w:rsid w:val="00B644B9"/>
    <w:rsid w:val="00B65950"/>
    <w:rsid w:val="00B65AB9"/>
    <w:rsid w:val="00B65F5F"/>
    <w:rsid w:val="00B662C5"/>
    <w:rsid w:val="00B70ECF"/>
    <w:rsid w:val="00B7472F"/>
    <w:rsid w:val="00B750A0"/>
    <w:rsid w:val="00B80ADE"/>
    <w:rsid w:val="00B8256E"/>
    <w:rsid w:val="00B8287D"/>
    <w:rsid w:val="00B8741E"/>
    <w:rsid w:val="00B87464"/>
    <w:rsid w:val="00B90945"/>
    <w:rsid w:val="00B90D24"/>
    <w:rsid w:val="00B9159A"/>
    <w:rsid w:val="00B940A7"/>
    <w:rsid w:val="00B95743"/>
    <w:rsid w:val="00B977E7"/>
    <w:rsid w:val="00BA07AC"/>
    <w:rsid w:val="00BA17EA"/>
    <w:rsid w:val="00BA4306"/>
    <w:rsid w:val="00BA5ECE"/>
    <w:rsid w:val="00BA6C79"/>
    <w:rsid w:val="00BB13AB"/>
    <w:rsid w:val="00BB1435"/>
    <w:rsid w:val="00BB3359"/>
    <w:rsid w:val="00BB624F"/>
    <w:rsid w:val="00BC3B68"/>
    <w:rsid w:val="00BC3FA0"/>
    <w:rsid w:val="00BC439D"/>
    <w:rsid w:val="00BC448D"/>
    <w:rsid w:val="00BC4BC5"/>
    <w:rsid w:val="00BC64FC"/>
    <w:rsid w:val="00BD2DD7"/>
    <w:rsid w:val="00BD4C99"/>
    <w:rsid w:val="00BD54BC"/>
    <w:rsid w:val="00BE029B"/>
    <w:rsid w:val="00BE4C99"/>
    <w:rsid w:val="00BE7EBD"/>
    <w:rsid w:val="00BF0BD6"/>
    <w:rsid w:val="00BF1841"/>
    <w:rsid w:val="00BF2245"/>
    <w:rsid w:val="00BF45A1"/>
    <w:rsid w:val="00BF505F"/>
    <w:rsid w:val="00BF5490"/>
    <w:rsid w:val="00BF55FB"/>
    <w:rsid w:val="00BF5670"/>
    <w:rsid w:val="00BF6373"/>
    <w:rsid w:val="00BF722C"/>
    <w:rsid w:val="00BF7324"/>
    <w:rsid w:val="00BF7B0B"/>
    <w:rsid w:val="00C00515"/>
    <w:rsid w:val="00C0166F"/>
    <w:rsid w:val="00C02FD5"/>
    <w:rsid w:val="00C03CE9"/>
    <w:rsid w:val="00C07742"/>
    <w:rsid w:val="00C110E8"/>
    <w:rsid w:val="00C1191A"/>
    <w:rsid w:val="00C11C73"/>
    <w:rsid w:val="00C126DE"/>
    <w:rsid w:val="00C12AF5"/>
    <w:rsid w:val="00C1391D"/>
    <w:rsid w:val="00C156F9"/>
    <w:rsid w:val="00C17DE4"/>
    <w:rsid w:val="00C209B6"/>
    <w:rsid w:val="00C22404"/>
    <w:rsid w:val="00C231F5"/>
    <w:rsid w:val="00C239C0"/>
    <w:rsid w:val="00C24737"/>
    <w:rsid w:val="00C2499D"/>
    <w:rsid w:val="00C24AD3"/>
    <w:rsid w:val="00C25BF5"/>
    <w:rsid w:val="00C2728D"/>
    <w:rsid w:val="00C35159"/>
    <w:rsid w:val="00C43EED"/>
    <w:rsid w:val="00C445C2"/>
    <w:rsid w:val="00C44994"/>
    <w:rsid w:val="00C45C5F"/>
    <w:rsid w:val="00C517C4"/>
    <w:rsid w:val="00C51F44"/>
    <w:rsid w:val="00C520F1"/>
    <w:rsid w:val="00C538DA"/>
    <w:rsid w:val="00C5468D"/>
    <w:rsid w:val="00C6062D"/>
    <w:rsid w:val="00C62570"/>
    <w:rsid w:val="00C628EC"/>
    <w:rsid w:val="00C650C8"/>
    <w:rsid w:val="00C650DD"/>
    <w:rsid w:val="00C65876"/>
    <w:rsid w:val="00C66663"/>
    <w:rsid w:val="00C67AD0"/>
    <w:rsid w:val="00C701C3"/>
    <w:rsid w:val="00C7058D"/>
    <w:rsid w:val="00C71093"/>
    <w:rsid w:val="00C71520"/>
    <w:rsid w:val="00C71C9E"/>
    <w:rsid w:val="00C7615C"/>
    <w:rsid w:val="00C77043"/>
    <w:rsid w:val="00C80660"/>
    <w:rsid w:val="00C80BCC"/>
    <w:rsid w:val="00C80C73"/>
    <w:rsid w:val="00C8163B"/>
    <w:rsid w:val="00C81A2A"/>
    <w:rsid w:val="00C81D12"/>
    <w:rsid w:val="00C82D74"/>
    <w:rsid w:val="00C856F4"/>
    <w:rsid w:val="00C91DC7"/>
    <w:rsid w:val="00C94310"/>
    <w:rsid w:val="00C9591C"/>
    <w:rsid w:val="00C95DCA"/>
    <w:rsid w:val="00C97B24"/>
    <w:rsid w:val="00CA297A"/>
    <w:rsid w:val="00CA399F"/>
    <w:rsid w:val="00CA76E9"/>
    <w:rsid w:val="00CA773F"/>
    <w:rsid w:val="00CB0081"/>
    <w:rsid w:val="00CB4CEB"/>
    <w:rsid w:val="00CB5C15"/>
    <w:rsid w:val="00CB62A5"/>
    <w:rsid w:val="00CB7B9A"/>
    <w:rsid w:val="00CC2DE7"/>
    <w:rsid w:val="00CC3670"/>
    <w:rsid w:val="00CC45C4"/>
    <w:rsid w:val="00CC4B2A"/>
    <w:rsid w:val="00CC5EE3"/>
    <w:rsid w:val="00CC61E9"/>
    <w:rsid w:val="00CC7274"/>
    <w:rsid w:val="00CD0693"/>
    <w:rsid w:val="00CD313A"/>
    <w:rsid w:val="00CD5E78"/>
    <w:rsid w:val="00CD6762"/>
    <w:rsid w:val="00CD6D11"/>
    <w:rsid w:val="00CD72FE"/>
    <w:rsid w:val="00CD77DB"/>
    <w:rsid w:val="00CD7A3A"/>
    <w:rsid w:val="00CE148C"/>
    <w:rsid w:val="00CE2B39"/>
    <w:rsid w:val="00CE60E4"/>
    <w:rsid w:val="00CE7682"/>
    <w:rsid w:val="00CE783A"/>
    <w:rsid w:val="00CF157B"/>
    <w:rsid w:val="00CF2A98"/>
    <w:rsid w:val="00CF2EDD"/>
    <w:rsid w:val="00CF5A8A"/>
    <w:rsid w:val="00D02C3E"/>
    <w:rsid w:val="00D02E82"/>
    <w:rsid w:val="00D04132"/>
    <w:rsid w:val="00D0424F"/>
    <w:rsid w:val="00D055D0"/>
    <w:rsid w:val="00D0561E"/>
    <w:rsid w:val="00D06209"/>
    <w:rsid w:val="00D069A0"/>
    <w:rsid w:val="00D0743E"/>
    <w:rsid w:val="00D10FC4"/>
    <w:rsid w:val="00D11F0A"/>
    <w:rsid w:val="00D14817"/>
    <w:rsid w:val="00D175AE"/>
    <w:rsid w:val="00D206E0"/>
    <w:rsid w:val="00D236E1"/>
    <w:rsid w:val="00D24BE0"/>
    <w:rsid w:val="00D24CEC"/>
    <w:rsid w:val="00D30416"/>
    <w:rsid w:val="00D30C70"/>
    <w:rsid w:val="00D3182C"/>
    <w:rsid w:val="00D33737"/>
    <w:rsid w:val="00D34364"/>
    <w:rsid w:val="00D34854"/>
    <w:rsid w:val="00D36BC8"/>
    <w:rsid w:val="00D41E00"/>
    <w:rsid w:val="00D42D73"/>
    <w:rsid w:val="00D4552F"/>
    <w:rsid w:val="00D461FE"/>
    <w:rsid w:val="00D47DC9"/>
    <w:rsid w:val="00D47F82"/>
    <w:rsid w:val="00D5192D"/>
    <w:rsid w:val="00D52829"/>
    <w:rsid w:val="00D53D1C"/>
    <w:rsid w:val="00D5518B"/>
    <w:rsid w:val="00D55984"/>
    <w:rsid w:val="00D64E8D"/>
    <w:rsid w:val="00D671ED"/>
    <w:rsid w:val="00D70304"/>
    <w:rsid w:val="00D70C61"/>
    <w:rsid w:val="00D712A4"/>
    <w:rsid w:val="00D73AA0"/>
    <w:rsid w:val="00D76017"/>
    <w:rsid w:val="00D760AE"/>
    <w:rsid w:val="00D767A6"/>
    <w:rsid w:val="00D76E46"/>
    <w:rsid w:val="00D77990"/>
    <w:rsid w:val="00D80026"/>
    <w:rsid w:val="00D8035A"/>
    <w:rsid w:val="00D807EC"/>
    <w:rsid w:val="00D81CC0"/>
    <w:rsid w:val="00D82B1D"/>
    <w:rsid w:val="00D845D4"/>
    <w:rsid w:val="00D8526B"/>
    <w:rsid w:val="00D87F97"/>
    <w:rsid w:val="00D90470"/>
    <w:rsid w:val="00D91D5C"/>
    <w:rsid w:val="00D92DCD"/>
    <w:rsid w:val="00D93823"/>
    <w:rsid w:val="00D93D2D"/>
    <w:rsid w:val="00D957E9"/>
    <w:rsid w:val="00D96F52"/>
    <w:rsid w:val="00DA0CCF"/>
    <w:rsid w:val="00DA2A86"/>
    <w:rsid w:val="00DA38E7"/>
    <w:rsid w:val="00DA67F3"/>
    <w:rsid w:val="00DA6978"/>
    <w:rsid w:val="00DA79B5"/>
    <w:rsid w:val="00DB1B64"/>
    <w:rsid w:val="00DB1F39"/>
    <w:rsid w:val="00DB2D12"/>
    <w:rsid w:val="00DB31AD"/>
    <w:rsid w:val="00DB3CB7"/>
    <w:rsid w:val="00DB515A"/>
    <w:rsid w:val="00DB7FB1"/>
    <w:rsid w:val="00DC1681"/>
    <w:rsid w:val="00DC374B"/>
    <w:rsid w:val="00DC72B7"/>
    <w:rsid w:val="00DD0797"/>
    <w:rsid w:val="00DD1190"/>
    <w:rsid w:val="00DD2097"/>
    <w:rsid w:val="00DD268D"/>
    <w:rsid w:val="00DD3276"/>
    <w:rsid w:val="00DD3B8D"/>
    <w:rsid w:val="00DD6B93"/>
    <w:rsid w:val="00DD71AD"/>
    <w:rsid w:val="00DE0E99"/>
    <w:rsid w:val="00DE10F6"/>
    <w:rsid w:val="00DE1C5E"/>
    <w:rsid w:val="00DE2DA4"/>
    <w:rsid w:val="00DE3387"/>
    <w:rsid w:val="00DE4831"/>
    <w:rsid w:val="00DE49F0"/>
    <w:rsid w:val="00DE5FBF"/>
    <w:rsid w:val="00DE6CAE"/>
    <w:rsid w:val="00DE786F"/>
    <w:rsid w:val="00DF152E"/>
    <w:rsid w:val="00DF5CF5"/>
    <w:rsid w:val="00DF63A2"/>
    <w:rsid w:val="00DF743D"/>
    <w:rsid w:val="00DF7AA8"/>
    <w:rsid w:val="00E00FB3"/>
    <w:rsid w:val="00E03FBF"/>
    <w:rsid w:val="00E148BF"/>
    <w:rsid w:val="00E20B61"/>
    <w:rsid w:val="00E21366"/>
    <w:rsid w:val="00E22AA1"/>
    <w:rsid w:val="00E22E22"/>
    <w:rsid w:val="00E23E85"/>
    <w:rsid w:val="00E24349"/>
    <w:rsid w:val="00E250CE"/>
    <w:rsid w:val="00E26514"/>
    <w:rsid w:val="00E321AC"/>
    <w:rsid w:val="00E35044"/>
    <w:rsid w:val="00E36774"/>
    <w:rsid w:val="00E368E8"/>
    <w:rsid w:val="00E37651"/>
    <w:rsid w:val="00E437DE"/>
    <w:rsid w:val="00E441F9"/>
    <w:rsid w:val="00E45271"/>
    <w:rsid w:val="00E45283"/>
    <w:rsid w:val="00E468A9"/>
    <w:rsid w:val="00E47BB4"/>
    <w:rsid w:val="00E51935"/>
    <w:rsid w:val="00E520FE"/>
    <w:rsid w:val="00E529B7"/>
    <w:rsid w:val="00E55232"/>
    <w:rsid w:val="00E56D60"/>
    <w:rsid w:val="00E57099"/>
    <w:rsid w:val="00E57725"/>
    <w:rsid w:val="00E57860"/>
    <w:rsid w:val="00E63D26"/>
    <w:rsid w:val="00E64516"/>
    <w:rsid w:val="00E64FF8"/>
    <w:rsid w:val="00E6555C"/>
    <w:rsid w:val="00E664EA"/>
    <w:rsid w:val="00E66B62"/>
    <w:rsid w:val="00E70C71"/>
    <w:rsid w:val="00E720ED"/>
    <w:rsid w:val="00E7483D"/>
    <w:rsid w:val="00E80DC0"/>
    <w:rsid w:val="00E819F9"/>
    <w:rsid w:val="00E81DF7"/>
    <w:rsid w:val="00E8260F"/>
    <w:rsid w:val="00E83D9C"/>
    <w:rsid w:val="00E84F92"/>
    <w:rsid w:val="00E85B5D"/>
    <w:rsid w:val="00E8609D"/>
    <w:rsid w:val="00E87990"/>
    <w:rsid w:val="00E91534"/>
    <w:rsid w:val="00E93227"/>
    <w:rsid w:val="00E94D3F"/>
    <w:rsid w:val="00E95C97"/>
    <w:rsid w:val="00E97BF1"/>
    <w:rsid w:val="00EA0381"/>
    <w:rsid w:val="00EA0952"/>
    <w:rsid w:val="00EA0FCE"/>
    <w:rsid w:val="00EA2EE2"/>
    <w:rsid w:val="00EA7EBD"/>
    <w:rsid w:val="00EB16CD"/>
    <w:rsid w:val="00EB1E87"/>
    <w:rsid w:val="00EB2B92"/>
    <w:rsid w:val="00EB4071"/>
    <w:rsid w:val="00EB4AB0"/>
    <w:rsid w:val="00EB4D28"/>
    <w:rsid w:val="00EB5FD0"/>
    <w:rsid w:val="00EC01A5"/>
    <w:rsid w:val="00EC038F"/>
    <w:rsid w:val="00EC051A"/>
    <w:rsid w:val="00EC0BA9"/>
    <w:rsid w:val="00EC1D01"/>
    <w:rsid w:val="00EC2327"/>
    <w:rsid w:val="00EC411F"/>
    <w:rsid w:val="00EC5A06"/>
    <w:rsid w:val="00EC5F75"/>
    <w:rsid w:val="00EC72DB"/>
    <w:rsid w:val="00EC7B57"/>
    <w:rsid w:val="00ED08F3"/>
    <w:rsid w:val="00ED1E39"/>
    <w:rsid w:val="00ED3CCF"/>
    <w:rsid w:val="00ED42CE"/>
    <w:rsid w:val="00ED479D"/>
    <w:rsid w:val="00ED72FF"/>
    <w:rsid w:val="00EE36BD"/>
    <w:rsid w:val="00EE491B"/>
    <w:rsid w:val="00EE6AD4"/>
    <w:rsid w:val="00EE7F9E"/>
    <w:rsid w:val="00EF0247"/>
    <w:rsid w:val="00EF05DB"/>
    <w:rsid w:val="00EF0DEA"/>
    <w:rsid w:val="00EF0E54"/>
    <w:rsid w:val="00EF795F"/>
    <w:rsid w:val="00F00648"/>
    <w:rsid w:val="00F0083B"/>
    <w:rsid w:val="00F009A8"/>
    <w:rsid w:val="00F03F42"/>
    <w:rsid w:val="00F05D9D"/>
    <w:rsid w:val="00F06EBE"/>
    <w:rsid w:val="00F073AB"/>
    <w:rsid w:val="00F11559"/>
    <w:rsid w:val="00F12DB7"/>
    <w:rsid w:val="00F12F8B"/>
    <w:rsid w:val="00F14358"/>
    <w:rsid w:val="00F14B6F"/>
    <w:rsid w:val="00F15FA8"/>
    <w:rsid w:val="00F161DF"/>
    <w:rsid w:val="00F16233"/>
    <w:rsid w:val="00F1700D"/>
    <w:rsid w:val="00F206A6"/>
    <w:rsid w:val="00F20CFE"/>
    <w:rsid w:val="00F22ADA"/>
    <w:rsid w:val="00F24489"/>
    <w:rsid w:val="00F249D1"/>
    <w:rsid w:val="00F24FCE"/>
    <w:rsid w:val="00F251D7"/>
    <w:rsid w:val="00F25AF2"/>
    <w:rsid w:val="00F26FF1"/>
    <w:rsid w:val="00F27817"/>
    <w:rsid w:val="00F313A9"/>
    <w:rsid w:val="00F3252B"/>
    <w:rsid w:val="00F32E86"/>
    <w:rsid w:val="00F34BD8"/>
    <w:rsid w:val="00F3634D"/>
    <w:rsid w:val="00F37160"/>
    <w:rsid w:val="00F40835"/>
    <w:rsid w:val="00F41759"/>
    <w:rsid w:val="00F46C8F"/>
    <w:rsid w:val="00F47ABE"/>
    <w:rsid w:val="00F522E1"/>
    <w:rsid w:val="00F52645"/>
    <w:rsid w:val="00F5320E"/>
    <w:rsid w:val="00F538DA"/>
    <w:rsid w:val="00F608C9"/>
    <w:rsid w:val="00F60EB5"/>
    <w:rsid w:val="00F61123"/>
    <w:rsid w:val="00F63871"/>
    <w:rsid w:val="00F6652B"/>
    <w:rsid w:val="00F670B8"/>
    <w:rsid w:val="00F67999"/>
    <w:rsid w:val="00F708BB"/>
    <w:rsid w:val="00F70D45"/>
    <w:rsid w:val="00F72E37"/>
    <w:rsid w:val="00F7347D"/>
    <w:rsid w:val="00F80E1D"/>
    <w:rsid w:val="00F82178"/>
    <w:rsid w:val="00F8332C"/>
    <w:rsid w:val="00F83755"/>
    <w:rsid w:val="00F86C4C"/>
    <w:rsid w:val="00F87090"/>
    <w:rsid w:val="00F91B6D"/>
    <w:rsid w:val="00F91FE5"/>
    <w:rsid w:val="00F92E59"/>
    <w:rsid w:val="00F93F72"/>
    <w:rsid w:val="00F94B8F"/>
    <w:rsid w:val="00F957F4"/>
    <w:rsid w:val="00F962D6"/>
    <w:rsid w:val="00F978C1"/>
    <w:rsid w:val="00FA2BFB"/>
    <w:rsid w:val="00FA4ECB"/>
    <w:rsid w:val="00FA7310"/>
    <w:rsid w:val="00FB211B"/>
    <w:rsid w:val="00FB426B"/>
    <w:rsid w:val="00FB4BA1"/>
    <w:rsid w:val="00FB4C12"/>
    <w:rsid w:val="00FB5968"/>
    <w:rsid w:val="00FC0FF7"/>
    <w:rsid w:val="00FC16F3"/>
    <w:rsid w:val="00FC3FE6"/>
    <w:rsid w:val="00FC6380"/>
    <w:rsid w:val="00FC683F"/>
    <w:rsid w:val="00FC7065"/>
    <w:rsid w:val="00FC7FC3"/>
    <w:rsid w:val="00FD0327"/>
    <w:rsid w:val="00FD2E7F"/>
    <w:rsid w:val="00FD3F56"/>
    <w:rsid w:val="00FD42DA"/>
    <w:rsid w:val="00FD51F4"/>
    <w:rsid w:val="00FD59BE"/>
    <w:rsid w:val="00FD5A96"/>
    <w:rsid w:val="00FD6D73"/>
    <w:rsid w:val="00FD7349"/>
    <w:rsid w:val="00FE089A"/>
    <w:rsid w:val="00FE0917"/>
    <w:rsid w:val="00FE239C"/>
    <w:rsid w:val="00FE33E1"/>
    <w:rsid w:val="00FE3543"/>
    <w:rsid w:val="00FF1722"/>
    <w:rsid w:val="00FF45F8"/>
    <w:rsid w:val="00FF5AF0"/>
    <w:rsid w:val="00FF6767"/>
    <w:rsid w:val="01EDE37F"/>
    <w:rsid w:val="01F23176"/>
    <w:rsid w:val="02BF66A6"/>
    <w:rsid w:val="034217BF"/>
    <w:rsid w:val="0366C9B8"/>
    <w:rsid w:val="03CA0D5F"/>
    <w:rsid w:val="04F70B4E"/>
    <w:rsid w:val="04FE9861"/>
    <w:rsid w:val="057F6AC4"/>
    <w:rsid w:val="057FE8B3"/>
    <w:rsid w:val="06DAC9CC"/>
    <w:rsid w:val="077DF71D"/>
    <w:rsid w:val="078A1D98"/>
    <w:rsid w:val="07B4E869"/>
    <w:rsid w:val="092B8FAD"/>
    <w:rsid w:val="093CA346"/>
    <w:rsid w:val="09D757BF"/>
    <w:rsid w:val="09E56838"/>
    <w:rsid w:val="09EDD4E0"/>
    <w:rsid w:val="0A308B56"/>
    <w:rsid w:val="0AC7B046"/>
    <w:rsid w:val="0AE7509E"/>
    <w:rsid w:val="0C4CD957"/>
    <w:rsid w:val="0DB8697F"/>
    <w:rsid w:val="0E337428"/>
    <w:rsid w:val="0E5B8FAC"/>
    <w:rsid w:val="0F56E0F9"/>
    <w:rsid w:val="0FFD8309"/>
    <w:rsid w:val="101816C4"/>
    <w:rsid w:val="10C37B50"/>
    <w:rsid w:val="12C0C807"/>
    <w:rsid w:val="12E2BB43"/>
    <w:rsid w:val="1376C96C"/>
    <w:rsid w:val="1426C460"/>
    <w:rsid w:val="14894886"/>
    <w:rsid w:val="15B34F12"/>
    <w:rsid w:val="15EB981B"/>
    <w:rsid w:val="176B98D2"/>
    <w:rsid w:val="17DB20B7"/>
    <w:rsid w:val="17EF6C91"/>
    <w:rsid w:val="17F0A7CA"/>
    <w:rsid w:val="197A9CAC"/>
    <w:rsid w:val="1A8B88A8"/>
    <w:rsid w:val="1B476385"/>
    <w:rsid w:val="1B5F2A21"/>
    <w:rsid w:val="1B6D6603"/>
    <w:rsid w:val="1B768C16"/>
    <w:rsid w:val="1BF65469"/>
    <w:rsid w:val="1C275909"/>
    <w:rsid w:val="1C683986"/>
    <w:rsid w:val="1D798DFA"/>
    <w:rsid w:val="1D9224CA"/>
    <w:rsid w:val="1D94DC3B"/>
    <w:rsid w:val="1E45F778"/>
    <w:rsid w:val="1EBD1C43"/>
    <w:rsid w:val="1ED72E4B"/>
    <w:rsid w:val="1F13E141"/>
    <w:rsid w:val="20B456C6"/>
    <w:rsid w:val="2178C6BF"/>
    <w:rsid w:val="21E89021"/>
    <w:rsid w:val="2214C35A"/>
    <w:rsid w:val="2310BEFC"/>
    <w:rsid w:val="2323D29F"/>
    <w:rsid w:val="232917A4"/>
    <w:rsid w:val="236232D5"/>
    <w:rsid w:val="23C06DCC"/>
    <w:rsid w:val="23E04C00"/>
    <w:rsid w:val="23E2F7C9"/>
    <w:rsid w:val="23E8E1E2"/>
    <w:rsid w:val="247632ED"/>
    <w:rsid w:val="25E9B3FF"/>
    <w:rsid w:val="26A2A42F"/>
    <w:rsid w:val="2727CE97"/>
    <w:rsid w:val="28215306"/>
    <w:rsid w:val="292D6CF3"/>
    <w:rsid w:val="29A1DD81"/>
    <w:rsid w:val="29BB5DFA"/>
    <w:rsid w:val="2A79A004"/>
    <w:rsid w:val="2A7A68B6"/>
    <w:rsid w:val="2B88B6F3"/>
    <w:rsid w:val="2C0166D8"/>
    <w:rsid w:val="2C43C713"/>
    <w:rsid w:val="2CCB59EA"/>
    <w:rsid w:val="2D8E5CC8"/>
    <w:rsid w:val="2DB20978"/>
    <w:rsid w:val="2E1A1825"/>
    <w:rsid w:val="2E591AC7"/>
    <w:rsid w:val="2EAAF66F"/>
    <w:rsid w:val="2EBE6506"/>
    <w:rsid w:val="2F4A0E92"/>
    <w:rsid w:val="2FA21266"/>
    <w:rsid w:val="31177A24"/>
    <w:rsid w:val="311DDEC4"/>
    <w:rsid w:val="31F605C8"/>
    <w:rsid w:val="32080237"/>
    <w:rsid w:val="32F08065"/>
    <w:rsid w:val="333EC2E0"/>
    <w:rsid w:val="33C28742"/>
    <w:rsid w:val="34AB53C9"/>
    <w:rsid w:val="34D7D0BA"/>
    <w:rsid w:val="352DA68A"/>
    <w:rsid w:val="3563B6D6"/>
    <w:rsid w:val="35F834D1"/>
    <w:rsid w:val="36C2182C"/>
    <w:rsid w:val="383A43EF"/>
    <w:rsid w:val="385ACA10"/>
    <w:rsid w:val="3866C024"/>
    <w:rsid w:val="39616341"/>
    <w:rsid w:val="3A3753B0"/>
    <w:rsid w:val="3BD4DF85"/>
    <w:rsid w:val="3C22ADB0"/>
    <w:rsid w:val="3C4E6DE8"/>
    <w:rsid w:val="3C9FE4E9"/>
    <w:rsid w:val="3D1599E3"/>
    <w:rsid w:val="3D8EF227"/>
    <w:rsid w:val="3DC33514"/>
    <w:rsid w:val="3E4269A2"/>
    <w:rsid w:val="3EAF1048"/>
    <w:rsid w:val="3EB2044A"/>
    <w:rsid w:val="3ED43B9C"/>
    <w:rsid w:val="3F5C3C93"/>
    <w:rsid w:val="3FC8A179"/>
    <w:rsid w:val="40308D26"/>
    <w:rsid w:val="40CA9141"/>
    <w:rsid w:val="40E3E8C0"/>
    <w:rsid w:val="40E99A04"/>
    <w:rsid w:val="4313DA18"/>
    <w:rsid w:val="43F6EE5B"/>
    <w:rsid w:val="44404710"/>
    <w:rsid w:val="46545EBE"/>
    <w:rsid w:val="465BDFB9"/>
    <w:rsid w:val="46BC0391"/>
    <w:rsid w:val="47B8942B"/>
    <w:rsid w:val="47D2E82F"/>
    <w:rsid w:val="47F441A6"/>
    <w:rsid w:val="489B52F5"/>
    <w:rsid w:val="495605AC"/>
    <w:rsid w:val="4959A6F4"/>
    <w:rsid w:val="496ACF3A"/>
    <w:rsid w:val="4A4CF1B4"/>
    <w:rsid w:val="4ADA51B9"/>
    <w:rsid w:val="4B0AFE6A"/>
    <w:rsid w:val="4D8D05C2"/>
    <w:rsid w:val="4F524DEF"/>
    <w:rsid w:val="5053922E"/>
    <w:rsid w:val="51C3C0B8"/>
    <w:rsid w:val="5248F3D1"/>
    <w:rsid w:val="52F13410"/>
    <w:rsid w:val="52F3675F"/>
    <w:rsid w:val="5315648C"/>
    <w:rsid w:val="53C3FE3B"/>
    <w:rsid w:val="54007C45"/>
    <w:rsid w:val="543A2CAA"/>
    <w:rsid w:val="55AF25AC"/>
    <w:rsid w:val="560B3654"/>
    <w:rsid w:val="564B7D51"/>
    <w:rsid w:val="56502CCC"/>
    <w:rsid w:val="5655C7BC"/>
    <w:rsid w:val="58F8CB8E"/>
    <w:rsid w:val="596E36DD"/>
    <w:rsid w:val="5A008D93"/>
    <w:rsid w:val="5AB9156E"/>
    <w:rsid w:val="5B02829F"/>
    <w:rsid w:val="5B0E806F"/>
    <w:rsid w:val="5B277277"/>
    <w:rsid w:val="5B3F9642"/>
    <w:rsid w:val="5B60BE35"/>
    <w:rsid w:val="5B9CF7DE"/>
    <w:rsid w:val="5C573F7C"/>
    <w:rsid w:val="5C5A0A5C"/>
    <w:rsid w:val="5D4779D2"/>
    <w:rsid w:val="5DB2D1EB"/>
    <w:rsid w:val="5E010221"/>
    <w:rsid w:val="5E3175CE"/>
    <w:rsid w:val="5F4B1B77"/>
    <w:rsid w:val="5F5C9DAF"/>
    <w:rsid w:val="5FF1FAF0"/>
    <w:rsid w:val="605A3C6E"/>
    <w:rsid w:val="60FCAE0C"/>
    <w:rsid w:val="61457A63"/>
    <w:rsid w:val="62AEF06D"/>
    <w:rsid w:val="62E43D03"/>
    <w:rsid w:val="65B553BA"/>
    <w:rsid w:val="65D979A5"/>
    <w:rsid w:val="6677E18B"/>
    <w:rsid w:val="66889842"/>
    <w:rsid w:val="66A5CDC1"/>
    <w:rsid w:val="66C1CF1B"/>
    <w:rsid w:val="66F1E7ED"/>
    <w:rsid w:val="67462175"/>
    <w:rsid w:val="67E3ED29"/>
    <w:rsid w:val="68807596"/>
    <w:rsid w:val="69C151C9"/>
    <w:rsid w:val="6AA86FA9"/>
    <w:rsid w:val="6BACF5EB"/>
    <w:rsid w:val="6BF8B837"/>
    <w:rsid w:val="6C2C4458"/>
    <w:rsid w:val="6D948898"/>
    <w:rsid w:val="6EAFAEC4"/>
    <w:rsid w:val="6F2780E1"/>
    <w:rsid w:val="6FE053ED"/>
    <w:rsid w:val="70EF4F8D"/>
    <w:rsid w:val="71410A72"/>
    <w:rsid w:val="71547AF0"/>
    <w:rsid w:val="717C244E"/>
    <w:rsid w:val="7181492B"/>
    <w:rsid w:val="718ADF4F"/>
    <w:rsid w:val="720FAA60"/>
    <w:rsid w:val="72BF72DF"/>
    <w:rsid w:val="7328F0BD"/>
    <w:rsid w:val="74890AAF"/>
    <w:rsid w:val="74B98CB6"/>
    <w:rsid w:val="74C6347F"/>
    <w:rsid w:val="75416DD7"/>
    <w:rsid w:val="7546F3C7"/>
    <w:rsid w:val="7638F514"/>
    <w:rsid w:val="7687077E"/>
    <w:rsid w:val="79B22543"/>
    <w:rsid w:val="7AAE1AFA"/>
    <w:rsid w:val="7ACAA10E"/>
    <w:rsid w:val="7B877623"/>
    <w:rsid w:val="7C392571"/>
    <w:rsid w:val="7C4326E0"/>
    <w:rsid w:val="7C65F022"/>
    <w:rsid w:val="7C89E92B"/>
    <w:rsid w:val="7D9CD64D"/>
    <w:rsid w:val="7E26B0B7"/>
    <w:rsid w:val="7E426D26"/>
    <w:rsid w:val="7E5CC929"/>
    <w:rsid w:val="7FF3E801"/>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0766BDA"/>
  <w14:defaultImageDpi w14:val="32767"/>
  <w15:chartTrackingRefBased/>
  <w15:docId w15:val="{2B9E83BE-DB04-4C05-A5B6-AC1BDE5B5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1CA"/>
    <w:pPr>
      <w:ind w:left="720"/>
      <w:contextualSpacing/>
    </w:pPr>
  </w:style>
  <w:style w:type="table" w:styleId="TableGrid">
    <w:name w:val="Table Grid"/>
    <w:basedOn w:val="TableNormal"/>
    <w:uiPriority w:val="39"/>
    <w:rsid w:val="00A2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175E"/>
    <w:rPr>
      <w:color w:val="0563C1" w:themeColor="hyperlink"/>
      <w:u w:val="single"/>
    </w:rPr>
  </w:style>
  <w:style w:type="character" w:styleId="UnresolvedMention">
    <w:name w:val="Unresolved Mention"/>
    <w:basedOn w:val="DefaultParagraphFont"/>
    <w:uiPriority w:val="99"/>
    <w:semiHidden/>
    <w:unhideWhenUsed/>
    <w:rsid w:val="0003175E"/>
    <w:rPr>
      <w:color w:val="605E5C"/>
      <w:shd w:val="clear" w:color="auto" w:fill="E1DFDD"/>
    </w:rPr>
  </w:style>
  <w:style w:type="paragraph" w:styleId="Caption">
    <w:name w:val="caption"/>
    <w:basedOn w:val="Normal"/>
    <w:next w:val="Normal"/>
    <w:uiPriority w:val="35"/>
    <w:unhideWhenUsed/>
    <w:qFormat/>
    <w:rsid w:val="008E5C2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E80DC0"/>
    <w:rPr>
      <w:sz w:val="16"/>
      <w:szCs w:val="16"/>
    </w:rPr>
  </w:style>
  <w:style w:type="paragraph" w:styleId="CommentText">
    <w:name w:val="annotation text"/>
    <w:basedOn w:val="Normal"/>
    <w:link w:val="CommentTextChar"/>
    <w:uiPriority w:val="99"/>
    <w:unhideWhenUsed/>
    <w:rsid w:val="00E80DC0"/>
    <w:pPr>
      <w:spacing w:line="240" w:lineRule="auto"/>
    </w:pPr>
    <w:rPr>
      <w:sz w:val="20"/>
      <w:szCs w:val="20"/>
    </w:rPr>
  </w:style>
  <w:style w:type="character" w:customStyle="1" w:styleId="CommentTextChar">
    <w:name w:val="Comment Text Char"/>
    <w:basedOn w:val="DefaultParagraphFont"/>
    <w:link w:val="CommentText"/>
    <w:uiPriority w:val="99"/>
    <w:rsid w:val="00E80DC0"/>
    <w:rPr>
      <w:sz w:val="20"/>
      <w:szCs w:val="20"/>
    </w:rPr>
  </w:style>
  <w:style w:type="paragraph" w:styleId="CommentSubject">
    <w:name w:val="annotation subject"/>
    <w:basedOn w:val="CommentText"/>
    <w:next w:val="CommentText"/>
    <w:link w:val="CommentSubjectChar"/>
    <w:uiPriority w:val="99"/>
    <w:semiHidden/>
    <w:unhideWhenUsed/>
    <w:rsid w:val="00E80DC0"/>
    <w:rPr>
      <w:b/>
      <w:bCs/>
    </w:rPr>
  </w:style>
  <w:style w:type="character" w:customStyle="1" w:styleId="CommentSubjectChar">
    <w:name w:val="Comment Subject Char"/>
    <w:basedOn w:val="CommentTextChar"/>
    <w:link w:val="CommentSubject"/>
    <w:uiPriority w:val="99"/>
    <w:semiHidden/>
    <w:rsid w:val="00E80DC0"/>
    <w:rPr>
      <w:b/>
      <w:bCs/>
      <w:sz w:val="20"/>
      <w:szCs w:val="20"/>
    </w:rPr>
  </w:style>
  <w:style w:type="paragraph" w:styleId="FootnoteText">
    <w:name w:val="footnote text"/>
    <w:basedOn w:val="Normal"/>
    <w:link w:val="FootnoteTextChar"/>
    <w:uiPriority w:val="99"/>
    <w:semiHidden/>
    <w:unhideWhenUsed/>
    <w:rsid w:val="007E71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71D1"/>
    <w:rPr>
      <w:sz w:val="20"/>
      <w:szCs w:val="20"/>
    </w:rPr>
  </w:style>
  <w:style w:type="character" w:styleId="FootnoteReference">
    <w:name w:val="footnote reference"/>
    <w:basedOn w:val="DefaultParagraphFont"/>
    <w:uiPriority w:val="99"/>
    <w:semiHidden/>
    <w:unhideWhenUsed/>
    <w:rsid w:val="007E71D1"/>
    <w:rPr>
      <w:vertAlign w:val="superscript"/>
    </w:rPr>
  </w:style>
  <w:style w:type="character" w:styleId="PlaceholderText">
    <w:name w:val="Placeholder Text"/>
    <w:basedOn w:val="DefaultParagraphFont"/>
    <w:uiPriority w:val="99"/>
    <w:semiHidden/>
    <w:rsid w:val="00787D81"/>
    <w:rPr>
      <w:color w:val="666666"/>
    </w:rPr>
  </w:style>
  <w:style w:type="paragraph" w:styleId="Header">
    <w:name w:val="header"/>
    <w:basedOn w:val="Normal"/>
    <w:link w:val="HeaderChar"/>
    <w:uiPriority w:val="99"/>
    <w:unhideWhenUsed/>
    <w:rsid w:val="00557141"/>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557141"/>
    <w:rPr>
      <w:sz w:val="18"/>
      <w:szCs w:val="18"/>
    </w:rPr>
  </w:style>
  <w:style w:type="paragraph" w:styleId="Footer">
    <w:name w:val="footer"/>
    <w:basedOn w:val="Normal"/>
    <w:link w:val="FooterChar"/>
    <w:uiPriority w:val="99"/>
    <w:unhideWhenUsed/>
    <w:rsid w:val="00557141"/>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557141"/>
    <w:rPr>
      <w:sz w:val="18"/>
      <w:szCs w:val="18"/>
    </w:rPr>
  </w:style>
  <w:style w:type="character" w:styleId="FollowedHyperlink">
    <w:name w:val="FollowedHyperlink"/>
    <w:basedOn w:val="DefaultParagraphFont"/>
    <w:uiPriority w:val="99"/>
    <w:semiHidden/>
    <w:unhideWhenUsed/>
    <w:rsid w:val="008E52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microsoft.com/office/2011/relationships/commentsExtended" Target="commentsExtended.xml"/><Relationship Id="rId39" Type="http://schemas.openxmlformats.org/officeDocument/2006/relationships/hyperlink" Target="https://www.toronto.ca/city-government/planning-development/planning-studies-initiatives/danforth-avenue-planning-study/" TargetMode="External"/><Relationship Id="rId21" Type="http://schemas.openxmlformats.org/officeDocument/2006/relationships/image" Target="media/image12.jpg"/><Relationship Id="rId34" Type="http://schemas.openxmlformats.org/officeDocument/2006/relationships/hyperlink" Target="https://ralphbu.files.wordpress.com/2012/01/vt-bike-share-study-final3.pdf" TargetMode="External"/><Relationship Id="rId42" Type="http://schemas.openxmlformats.org/officeDocument/2006/relationships/hyperlink" Target="https://www.cycleto.ca/scarborough" TargetMode="External"/><Relationship Id="rId47" Type="http://schemas.openxmlformats.org/officeDocument/2006/relationships/hyperlink" Target="https://doi.org/10.1111/j.1538-4632.1992.tb00261.x" TargetMode="External"/><Relationship Id="rId50" Type="http://schemas.openxmlformats.org/officeDocument/2006/relationships/hyperlink" Target="https://secure.toronto.ca/council/agenda-item.do?item=2019.IE6.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bicycling.com/culture/a43907904/what-netherlands-can-teach-the-world-about-bicycle-infrastructur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bikesharetoronto.com/faq/" TargetMode="External"/><Relationship Id="rId37" Type="http://schemas.openxmlformats.org/officeDocument/2006/relationships/hyperlink" Target="https://www.toronto.ca/explore-enjoy/recreation/activeto/" TargetMode="External"/><Relationship Id="rId40" Type="http://schemas.openxmlformats.org/officeDocument/2006/relationships/hyperlink" Target="https://www.toronto.ca/services-payments/streets-parking-transportation/road-safety/vision-zero/vision-zero-plan-overview/" TargetMode="External"/><Relationship Id="rId45" Type="http://schemas.openxmlformats.org/officeDocument/2006/relationships/hyperlink" Target="https://pro.arcgis.com/en/pro-app/latest/tool-reference/spatial-statistics/how-neighborhood-summary-statistics-works.htm" TargetMode="Externa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yperlink" Target="https://cran.r-project.org/web/packages/cancensus/index.html" TargetMode="External"/><Relationship Id="rId19" Type="http://schemas.openxmlformats.org/officeDocument/2006/relationships/image" Target="media/image10.jpg"/><Relationship Id="rId31" Type="http://schemas.openxmlformats.org/officeDocument/2006/relationships/hyperlink" Target="https://doi.org/10.3141/2314-09" TargetMode="External"/><Relationship Id="rId44" Type="http://schemas.openxmlformats.org/officeDocument/2006/relationships/hyperlink" Target="https://doi.org/10.1007/s11116-015-9669-z"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pen.toronto.ca/dataset/bike-share-toronto-ridership-data/" TargetMode="External"/><Relationship Id="rId14" Type="http://schemas.openxmlformats.org/officeDocument/2006/relationships/image" Target="media/image5.png"/><Relationship Id="rId22" Type="http://schemas.openxmlformats.org/officeDocument/2006/relationships/image" Target="media/image13.jpg"/><Relationship Id="rId27" Type="http://schemas.microsoft.com/office/2016/09/relationships/commentsIds" Target="commentsIds.xml"/><Relationship Id="rId30" Type="http://schemas.openxmlformats.org/officeDocument/2006/relationships/hyperlink" Target="https://doi.org/10.1016/j.jth.2019.04.003" TargetMode="External"/><Relationship Id="rId35" Type="http://schemas.openxmlformats.org/officeDocument/2006/relationships/hyperlink" Target="https://doi.org/10.1080/09669582.2020.1825456" TargetMode="External"/><Relationship Id="rId43" Type="http://schemas.openxmlformats.org/officeDocument/2006/relationships/hyperlink" Target="https://doi.org/10.1016/j.trd.2021.102914" TargetMode="External"/><Relationship Id="rId48" Type="http://schemas.openxmlformats.org/officeDocument/2006/relationships/hyperlink" Target="https://doi.org/10.1016/j.jtrangeo.2023.103588" TargetMode="External"/><Relationship Id="rId8" Type="http://schemas.openxmlformats.org/officeDocument/2006/relationships/image" Target="media/image1.png"/><Relationship Id="rId51" Type="http://schemas.openxmlformats.org/officeDocument/2006/relationships/hyperlink" Target="https://mountainmath.github.io/cancensu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omments" Target="comments.xml"/><Relationship Id="rId33" Type="http://schemas.openxmlformats.org/officeDocument/2006/relationships/hyperlink" Target="https://doi.org/10.3141/2387-13" TargetMode="External"/><Relationship Id="rId38" Type="http://schemas.openxmlformats.org/officeDocument/2006/relationships/hyperlink" Target="https://www.toronto.ca/explore-enjoy/recreation/activeto/activeto-expanding-the-cycling-network/" TargetMode="External"/><Relationship Id="rId46" Type="http://schemas.openxmlformats.org/officeDocument/2006/relationships/hyperlink" Target="https://doi.org/10.1080/01441647.2015.1033036" TargetMode="External"/><Relationship Id="rId20" Type="http://schemas.openxmlformats.org/officeDocument/2006/relationships/image" Target="media/image11.jpg"/><Relationship Id="rId41" Type="http://schemas.openxmlformats.org/officeDocument/2006/relationships/hyperlink" Target="https://www.cycleto.ca/move365"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microsoft.com/office/2018/08/relationships/commentsExtensible" Target="commentsExtensible.xml"/><Relationship Id="rId36" Type="http://schemas.openxmlformats.org/officeDocument/2006/relationships/hyperlink" Target="https://doi.org/10.1007/s10708-022-10698-1" TargetMode="External"/><Relationship Id="rId49" Type="http://schemas.openxmlformats.org/officeDocument/2006/relationships/hyperlink" Target="https://doi.org/10.1111/1468-2427.129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1A70D-D0A6-426A-B6C7-057EED714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19</Pages>
  <Words>5172</Words>
  <Characters>29483</Characters>
  <Application>Microsoft Office Word</Application>
  <DocSecurity>0</DocSecurity>
  <Lines>245</Lines>
  <Paragraphs>69</Paragraphs>
  <ScaleCrop>false</ScaleCrop>
  <Company/>
  <LinksUpToDate>false</LinksUpToDate>
  <CharactersWithSpaces>34586</CharactersWithSpaces>
  <SharedDoc>false</SharedDoc>
  <HLinks>
    <vt:vector size="174" baseType="variant">
      <vt:variant>
        <vt:i4>5832782</vt:i4>
      </vt:variant>
      <vt:variant>
        <vt:i4>144</vt:i4>
      </vt:variant>
      <vt:variant>
        <vt:i4>0</vt:i4>
      </vt:variant>
      <vt:variant>
        <vt:i4>5</vt:i4>
      </vt:variant>
      <vt:variant>
        <vt:lpwstr>https://mountainmath.github.io/cancensus/</vt:lpwstr>
      </vt:variant>
      <vt:variant>
        <vt:lpwstr/>
      </vt:variant>
      <vt:variant>
        <vt:i4>1179742</vt:i4>
      </vt:variant>
      <vt:variant>
        <vt:i4>141</vt:i4>
      </vt:variant>
      <vt:variant>
        <vt:i4>0</vt:i4>
      </vt:variant>
      <vt:variant>
        <vt:i4>5</vt:i4>
      </vt:variant>
      <vt:variant>
        <vt:lpwstr>https://secure.toronto.ca/council/agenda-item.do?item=2019.IE6.8</vt:lpwstr>
      </vt:variant>
      <vt:variant>
        <vt:lpwstr/>
      </vt:variant>
      <vt:variant>
        <vt:i4>3866747</vt:i4>
      </vt:variant>
      <vt:variant>
        <vt:i4>138</vt:i4>
      </vt:variant>
      <vt:variant>
        <vt:i4>0</vt:i4>
      </vt:variant>
      <vt:variant>
        <vt:i4>5</vt:i4>
      </vt:variant>
      <vt:variant>
        <vt:lpwstr>https://doi.org/10.1111/1468-2427.12992</vt:lpwstr>
      </vt:variant>
      <vt:variant>
        <vt:lpwstr/>
      </vt:variant>
      <vt:variant>
        <vt:i4>3276850</vt:i4>
      </vt:variant>
      <vt:variant>
        <vt:i4>135</vt:i4>
      </vt:variant>
      <vt:variant>
        <vt:i4>0</vt:i4>
      </vt:variant>
      <vt:variant>
        <vt:i4>5</vt:i4>
      </vt:variant>
      <vt:variant>
        <vt:lpwstr>https://doi.org/10.1016/j.jtrangeo.2023.103588</vt:lpwstr>
      </vt:variant>
      <vt:variant>
        <vt:lpwstr/>
      </vt:variant>
      <vt:variant>
        <vt:i4>7536752</vt:i4>
      </vt:variant>
      <vt:variant>
        <vt:i4>132</vt:i4>
      </vt:variant>
      <vt:variant>
        <vt:i4>0</vt:i4>
      </vt:variant>
      <vt:variant>
        <vt:i4>5</vt:i4>
      </vt:variant>
      <vt:variant>
        <vt:lpwstr>https://homelesshub.ca/sites/default/files/Three-Cities-Within-Toronto_2010_Final.pdf</vt:lpwstr>
      </vt:variant>
      <vt:variant>
        <vt:lpwstr/>
      </vt:variant>
      <vt:variant>
        <vt:i4>5767177</vt:i4>
      </vt:variant>
      <vt:variant>
        <vt:i4>129</vt:i4>
      </vt:variant>
      <vt:variant>
        <vt:i4>0</vt:i4>
      </vt:variant>
      <vt:variant>
        <vt:i4>5</vt:i4>
      </vt:variant>
      <vt:variant>
        <vt:lpwstr>https://doi.org/10.1016/j.trd.2022.103185</vt:lpwstr>
      </vt:variant>
      <vt:variant>
        <vt:lpwstr/>
      </vt:variant>
      <vt:variant>
        <vt:i4>2883703</vt:i4>
      </vt:variant>
      <vt:variant>
        <vt:i4>126</vt:i4>
      </vt:variant>
      <vt:variant>
        <vt:i4>0</vt:i4>
      </vt:variant>
      <vt:variant>
        <vt:i4>5</vt:i4>
      </vt:variant>
      <vt:variant>
        <vt:lpwstr>https://doi.org/10.1111/j.1538-4632.1992.tb00261.x</vt:lpwstr>
      </vt:variant>
      <vt:variant>
        <vt:lpwstr/>
      </vt:variant>
      <vt:variant>
        <vt:i4>131138</vt:i4>
      </vt:variant>
      <vt:variant>
        <vt:i4>123</vt:i4>
      </vt:variant>
      <vt:variant>
        <vt:i4>0</vt:i4>
      </vt:variant>
      <vt:variant>
        <vt:i4>5</vt:i4>
      </vt:variant>
      <vt:variant>
        <vt:lpwstr>https://doi.org/10.1080/01441647.2015.1033036</vt:lpwstr>
      </vt:variant>
      <vt:variant>
        <vt:lpwstr/>
      </vt:variant>
      <vt:variant>
        <vt:i4>4784134</vt:i4>
      </vt:variant>
      <vt:variant>
        <vt:i4>120</vt:i4>
      </vt:variant>
      <vt:variant>
        <vt:i4>0</vt:i4>
      </vt:variant>
      <vt:variant>
        <vt:i4>5</vt:i4>
      </vt:variant>
      <vt:variant>
        <vt:lpwstr>https://pro.arcgis.com/en/pro-app/latest/tool-reference/spatial-statistics/how-neighborhood-summary-statistics-works.htm</vt:lpwstr>
      </vt:variant>
      <vt:variant>
        <vt:lpwstr/>
      </vt:variant>
      <vt:variant>
        <vt:i4>131088</vt:i4>
      </vt:variant>
      <vt:variant>
        <vt:i4>117</vt:i4>
      </vt:variant>
      <vt:variant>
        <vt:i4>0</vt:i4>
      </vt:variant>
      <vt:variant>
        <vt:i4>5</vt:i4>
      </vt:variant>
      <vt:variant>
        <vt:lpwstr>https://doi.org/10.1007/s11116-015-9669-z</vt:lpwstr>
      </vt:variant>
      <vt:variant>
        <vt:lpwstr/>
      </vt:variant>
      <vt:variant>
        <vt:i4>5439489</vt:i4>
      </vt:variant>
      <vt:variant>
        <vt:i4>114</vt:i4>
      </vt:variant>
      <vt:variant>
        <vt:i4>0</vt:i4>
      </vt:variant>
      <vt:variant>
        <vt:i4>5</vt:i4>
      </vt:variant>
      <vt:variant>
        <vt:lpwstr>https://doi.org/10.1016/j.trd.2021.102914</vt:lpwstr>
      </vt:variant>
      <vt:variant>
        <vt:lpwstr/>
      </vt:variant>
      <vt:variant>
        <vt:i4>7929968</vt:i4>
      </vt:variant>
      <vt:variant>
        <vt:i4>111</vt:i4>
      </vt:variant>
      <vt:variant>
        <vt:i4>0</vt:i4>
      </vt:variant>
      <vt:variant>
        <vt:i4>5</vt:i4>
      </vt:variant>
      <vt:variant>
        <vt:lpwstr>https://www.cycleto.ca/scarborough</vt:lpwstr>
      </vt:variant>
      <vt:variant>
        <vt:lpwstr/>
      </vt:variant>
      <vt:variant>
        <vt:i4>8060986</vt:i4>
      </vt:variant>
      <vt:variant>
        <vt:i4>108</vt:i4>
      </vt:variant>
      <vt:variant>
        <vt:i4>0</vt:i4>
      </vt:variant>
      <vt:variant>
        <vt:i4>5</vt:i4>
      </vt:variant>
      <vt:variant>
        <vt:lpwstr>https://www.cycleto.ca/move365</vt:lpwstr>
      </vt:variant>
      <vt:variant>
        <vt:lpwstr/>
      </vt:variant>
      <vt:variant>
        <vt:i4>6488099</vt:i4>
      </vt:variant>
      <vt:variant>
        <vt:i4>105</vt:i4>
      </vt:variant>
      <vt:variant>
        <vt:i4>0</vt:i4>
      </vt:variant>
      <vt:variant>
        <vt:i4>5</vt:i4>
      </vt:variant>
      <vt:variant>
        <vt:lpwstr>https://www.toronto.ca/services-payments/streets-parking-transportation/road-safety/vision-zero/vision-zero-plan-overview/</vt:lpwstr>
      </vt:variant>
      <vt:variant>
        <vt:lpwstr/>
      </vt:variant>
      <vt:variant>
        <vt:i4>589897</vt:i4>
      </vt:variant>
      <vt:variant>
        <vt:i4>102</vt:i4>
      </vt:variant>
      <vt:variant>
        <vt:i4>0</vt:i4>
      </vt:variant>
      <vt:variant>
        <vt:i4>5</vt:i4>
      </vt:variant>
      <vt:variant>
        <vt:lpwstr>https://www.toronto.ca/city-government/planning-development/planning-studies-initiatives/danforth-avenue-planning-study/</vt:lpwstr>
      </vt:variant>
      <vt:variant>
        <vt:lpwstr/>
      </vt:variant>
      <vt:variant>
        <vt:i4>131155</vt:i4>
      </vt:variant>
      <vt:variant>
        <vt:i4>99</vt:i4>
      </vt:variant>
      <vt:variant>
        <vt:i4>0</vt:i4>
      </vt:variant>
      <vt:variant>
        <vt:i4>5</vt:i4>
      </vt:variant>
      <vt:variant>
        <vt:lpwstr>https://www.toronto.ca/explore-enjoy/recreation/activeto/activeto-expanding-the-cycling-network/</vt:lpwstr>
      </vt:variant>
      <vt:variant>
        <vt:lpwstr/>
      </vt:variant>
      <vt:variant>
        <vt:i4>5898248</vt:i4>
      </vt:variant>
      <vt:variant>
        <vt:i4>96</vt:i4>
      </vt:variant>
      <vt:variant>
        <vt:i4>0</vt:i4>
      </vt:variant>
      <vt:variant>
        <vt:i4>5</vt:i4>
      </vt:variant>
      <vt:variant>
        <vt:lpwstr>https://www.toronto.ca/explore-enjoy/recreation/activeto/</vt:lpwstr>
      </vt:variant>
      <vt:variant>
        <vt:lpwstr/>
      </vt:variant>
      <vt:variant>
        <vt:i4>2162744</vt:i4>
      </vt:variant>
      <vt:variant>
        <vt:i4>93</vt:i4>
      </vt:variant>
      <vt:variant>
        <vt:i4>0</vt:i4>
      </vt:variant>
      <vt:variant>
        <vt:i4>5</vt:i4>
      </vt:variant>
      <vt:variant>
        <vt:lpwstr>https://doi.org/10.1007/s10708-022-10698-1</vt:lpwstr>
      </vt:variant>
      <vt:variant>
        <vt:lpwstr/>
      </vt:variant>
      <vt:variant>
        <vt:i4>327748</vt:i4>
      </vt:variant>
      <vt:variant>
        <vt:i4>90</vt:i4>
      </vt:variant>
      <vt:variant>
        <vt:i4>0</vt:i4>
      </vt:variant>
      <vt:variant>
        <vt:i4>5</vt:i4>
      </vt:variant>
      <vt:variant>
        <vt:lpwstr>https://doi.org/10.1080/09669582.2020.1825456</vt:lpwstr>
      </vt:variant>
      <vt:variant>
        <vt:lpwstr/>
      </vt:variant>
      <vt:variant>
        <vt:i4>6291515</vt:i4>
      </vt:variant>
      <vt:variant>
        <vt:i4>87</vt:i4>
      </vt:variant>
      <vt:variant>
        <vt:i4>0</vt:i4>
      </vt:variant>
      <vt:variant>
        <vt:i4>5</vt:i4>
      </vt:variant>
      <vt:variant>
        <vt:lpwstr>https://ralphbu.files.wordpress.com/2012/01/vt-bike-share-study-final3.pdf</vt:lpwstr>
      </vt:variant>
      <vt:variant>
        <vt:lpwstr/>
      </vt:variant>
      <vt:variant>
        <vt:i4>2097277</vt:i4>
      </vt:variant>
      <vt:variant>
        <vt:i4>84</vt:i4>
      </vt:variant>
      <vt:variant>
        <vt:i4>0</vt:i4>
      </vt:variant>
      <vt:variant>
        <vt:i4>5</vt:i4>
      </vt:variant>
      <vt:variant>
        <vt:lpwstr>https://doi.org/10.3141/2387-13</vt:lpwstr>
      </vt:variant>
      <vt:variant>
        <vt:lpwstr/>
      </vt:variant>
      <vt:variant>
        <vt:i4>1638469</vt:i4>
      </vt:variant>
      <vt:variant>
        <vt:i4>81</vt:i4>
      </vt:variant>
      <vt:variant>
        <vt:i4>0</vt:i4>
      </vt:variant>
      <vt:variant>
        <vt:i4>5</vt:i4>
      </vt:variant>
      <vt:variant>
        <vt:lpwstr>https://bikesharetoronto.com/faq/</vt:lpwstr>
      </vt:variant>
      <vt:variant>
        <vt:lpwstr/>
      </vt:variant>
      <vt:variant>
        <vt:i4>2228340</vt:i4>
      </vt:variant>
      <vt:variant>
        <vt:i4>78</vt:i4>
      </vt:variant>
      <vt:variant>
        <vt:i4>0</vt:i4>
      </vt:variant>
      <vt:variant>
        <vt:i4>5</vt:i4>
      </vt:variant>
      <vt:variant>
        <vt:lpwstr>https://doi.org/10.3141/2314-09</vt:lpwstr>
      </vt:variant>
      <vt:variant>
        <vt:lpwstr/>
      </vt:variant>
      <vt:variant>
        <vt:i4>4259869</vt:i4>
      </vt:variant>
      <vt:variant>
        <vt:i4>75</vt:i4>
      </vt:variant>
      <vt:variant>
        <vt:i4>0</vt:i4>
      </vt:variant>
      <vt:variant>
        <vt:i4>5</vt:i4>
      </vt:variant>
      <vt:variant>
        <vt:lpwstr>https://doi.org/10.1016/j.jth.2019.04.003</vt:lpwstr>
      </vt:variant>
      <vt:variant>
        <vt:lpwstr/>
      </vt:variant>
      <vt:variant>
        <vt:i4>6553655</vt:i4>
      </vt:variant>
      <vt:variant>
        <vt:i4>72</vt:i4>
      </vt:variant>
      <vt:variant>
        <vt:i4>0</vt:i4>
      </vt:variant>
      <vt:variant>
        <vt:i4>5</vt:i4>
      </vt:variant>
      <vt:variant>
        <vt:lpwstr>https://www.bicycling.com/culture/a43907904/what-netherlands-can-teach-the-world-about-bicycle-infrastructure/</vt:lpwstr>
      </vt:variant>
      <vt:variant>
        <vt:lpwstr/>
      </vt:variant>
      <vt:variant>
        <vt:i4>6225925</vt:i4>
      </vt:variant>
      <vt:variant>
        <vt:i4>15</vt:i4>
      </vt:variant>
      <vt:variant>
        <vt:i4>0</vt:i4>
      </vt:variant>
      <vt:variant>
        <vt:i4>5</vt:i4>
      </vt:variant>
      <vt:variant>
        <vt:lpwstr>https://cran.r-project.org/web/packages/cancensus/index.html</vt:lpwstr>
      </vt:variant>
      <vt:variant>
        <vt:lpwstr/>
      </vt:variant>
      <vt:variant>
        <vt:i4>2555953</vt:i4>
      </vt:variant>
      <vt:variant>
        <vt:i4>12</vt:i4>
      </vt:variant>
      <vt:variant>
        <vt:i4>0</vt:i4>
      </vt:variant>
      <vt:variant>
        <vt:i4>5</vt:i4>
      </vt:variant>
      <vt:variant>
        <vt:lpwstr>https://download.geofabrik.de/north-america/canada/ontario.html</vt:lpwstr>
      </vt:variant>
      <vt:variant>
        <vt:lpwstr/>
      </vt:variant>
      <vt:variant>
        <vt:i4>6160446</vt:i4>
      </vt:variant>
      <vt:variant>
        <vt:i4>9</vt:i4>
      </vt:variant>
      <vt:variant>
        <vt:i4>0</vt:i4>
      </vt:variant>
      <vt:variant>
        <vt:i4>5</vt:i4>
      </vt:variant>
      <vt:variant>
        <vt:lpwstr>https://tor.publicbikesystem.net/ube/gbfs/v1/en/station_information</vt:lpwstr>
      </vt:variant>
      <vt:variant>
        <vt:lpwstr/>
      </vt:variant>
      <vt:variant>
        <vt:i4>3211321</vt:i4>
      </vt:variant>
      <vt:variant>
        <vt:i4>6</vt:i4>
      </vt:variant>
      <vt:variant>
        <vt:i4>0</vt:i4>
      </vt:variant>
      <vt:variant>
        <vt:i4>5</vt:i4>
      </vt:variant>
      <vt:variant>
        <vt:lpwstr>https://open.toronto.ca/dataset/bike-share-toronto-ridership-data/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Zehui Yin</dc:creator>
  <cp:keywords/>
  <dc:description/>
  <cp:lastModifiedBy>Zehui Yin</cp:lastModifiedBy>
  <cp:revision>1497</cp:revision>
  <dcterms:created xsi:type="dcterms:W3CDTF">2024-01-06T08:11:00Z</dcterms:created>
  <dcterms:modified xsi:type="dcterms:W3CDTF">2024-04-21T01:33:00Z</dcterms:modified>
</cp:coreProperties>
</file>